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60511" w:rsidR="00AF1490" w:rsidP="00A1297C" w:rsidRDefault="00960F33" w14:paraId="705DB4D1" w14:textId="3C4AF6E2">
      <w:pPr>
        <w:pStyle w:val="Title"/>
        <w:numPr>
          <w:ilvl w:val="0"/>
          <w:numId w:val="0"/>
        </w:numPr>
      </w:pPr>
      <w:r w:rsidRPr="00860511">
        <w:t>Women’s Peace and Humanitarian Fund</w:t>
      </w:r>
      <w:r w:rsidRPr="00860511" w:rsidR="00220CAC">
        <w:t>: Rapid Response Window</w:t>
      </w:r>
    </w:p>
    <w:p w:rsidR="00441E61" w:rsidP="003708B4" w:rsidRDefault="00960F33" w14:paraId="27CC9551" w14:textId="77777777">
      <w:pPr>
        <w:pStyle w:val="Subtitle"/>
        <w:rPr>
          <w:lang w:val="en-US"/>
        </w:rPr>
      </w:pPr>
      <w:r w:rsidRPr="00860511">
        <w:rPr>
          <w:lang w:val="en-US"/>
        </w:rPr>
        <w:t xml:space="preserve">Rapid Response Window </w:t>
      </w:r>
      <w:r w:rsidRPr="00860511" w:rsidR="008D549A">
        <w:rPr>
          <w:lang w:val="en-US"/>
        </w:rPr>
        <w:t xml:space="preserve">(RRW) </w:t>
      </w:r>
      <w:r w:rsidRPr="00860511">
        <w:rPr>
          <w:lang w:val="en-US"/>
        </w:rPr>
        <w:t xml:space="preserve">on women’s participation in peace processes and </w:t>
      </w:r>
      <w:r w:rsidRPr="00860511">
        <w:rPr>
          <w:lang w:val="en-US"/>
        </w:rPr>
        <w:br/>
      </w:r>
      <w:r w:rsidRPr="00860511">
        <w:rPr>
          <w:lang w:val="en-US"/>
        </w:rPr>
        <w:t>the implementation of peace agreements</w:t>
      </w:r>
    </w:p>
    <w:p w:rsidRPr="00131124" w:rsidR="00965984" w:rsidP="003708B4" w:rsidRDefault="001C721F" w14:paraId="3684A488" w14:textId="7B304969">
      <w:pPr>
        <w:pStyle w:val="Subtitle"/>
        <w:rPr>
          <w:i w:val="0"/>
          <w:iCs w:val="0"/>
          <w:color w:val="009FE4"/>
          <w:sz w:val="28"/>
          <w:szCs w:val="26"/>
          <w:lang w:val="en-US"/>
        </w:rPr>
      </w:pPr>
      <w:r w:rsidRPr="00131124">
        <w:rPr>
          <w:b/>
          <w:bCs/>
          <w:i w:val="0"/>
          <w:iCs w:val="0"/>
          <w:color w:val="009FE4"/>
          <w:sz w:val="28"/>
          <w:szCs w:val="26"/>
          <w:lang w:val="en-US"/>
        </w:rPr>
        <w:t>INGO partners</w:t>
      </w:r>
      <w:r w:rsidRPr="00131124" w:rsidR="00EA1FD6">
        <w:rPr>
          <w:b/>
          <w:bCs/>
          <w:i w:val="0"/>
          <w:iCs w:val="0"/>
          <w:color w:val="009FE4"/>
          <w:sz w:val="28"/>
          <w:szCs w:val="26"/>
          <w:lang w:val="en-US"/>
        </w:rPr>
        <w:t xml:space="preserve"> </w:t>
      </w:r>
    </w:p>
    <w:p w:rsidRPr="004B1754" w:rsidR="00E37AC6" w:rsidP="00131124" w:rsidRDefault="00040CAC" w14:paraId="2C600292" w14:textId="67C58099">
      <w:pPr>
        <w:pStyle w:val="Heading1"/>
        <w:numPr>
          <w:ilvl w:val="0"/>
          <w:numId w:val="0"/>
        </w:numPr>
        <w:rPr>
          <w:u w:val="none"/>
        </w:rPr>
      </w:pPr>
      <w:r w:rsidRPr="004B1754">
        <w:rPr>
          <w:u w:val="none"/>
        </w:rPr>
        <w:t>Pro</w:t>
      </w:r>
      <w:r w:rsidRPr="004B1754" w:rsidR="00BC75E2">
        <w:rPr>
          <w:u w:val="none"/>
        </w:rPr>
        <w:t xml:space="preserve">ject </w:t>
      </w:r>
      <w:r w:rsidR="00131124">
        <w:rPr>
          <w:u w:val="none"/>
        </w:rPr>
        <w:t>D</w:t>
      </w:r>
      <w:r w:rsidRPr="004B1754" w:rsidR="00BC75E2">
        <w:rPr>
          <w:u w:val="none"/>
        </w:rPr>
        <w:t>ocument</w:t>
      </w:r>
      <w:r w:rsidRPr="004B1754" w:rsidR="00AA4D6A">
        <w:rPr>
          <w:u w:val="none"/>
        </w:rPr>
        <w:t xml:space="preserve"> </w:t>
      </w:r>
      <w:r w:rsidR="00131124">
        <w:rPr>
          <w:u w:val="none"/>
        </w:rPr>
        <w:t>C</w:t>
      </w:r>
      <w:r w:rsidRPr="004B1754" w:rsidR="00AA4D6A">
        <w:rPr>
          <w:u w:val="none"/>
        </w:rPr>
        <w:t xml:space="preserve">over </w:t>
      </w:r>
      <w:r w:rsidR="00131124">
        <w:rPr>
          <w:u w:val="none"/>
        </w:rPr>
        <w:t>Page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140"/>
        <w:gridCol w:w="144"/>
        <w:gridCol w:w="4815"/>
      </w:tblGrid>
      <w:tr w:rsidRPr="00860511" w:rsidR="001D2394" w:rsidTr="001D2394" w14:paraId="16F1FFD8" w14:textId="77777777">
        <w:trPr>
          <w:trHeight w:val="20"/>
        </w:trPr>
        <w:tc>
          <w:tcPr>
            <w:tcW w:w="481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 w:rsidRPr="00385644" w:rsidR="001D2394" w:rsidP="001D2394" w:rsidRDefault="001D2394" w14:paraId="63DC6076" w14:textId="1204A305">
            <w:pPr>
              <w:jc w:val="left"/>
              <w:rPr>
                <w:b/>
                <w:sz w:val="22"/>
                <w:szCs w:val="22"/>
                <w:lang w:val="en-US"/>
              </w:rPr>
            </w:pPr>
            <w:r w:rsidRPr="00385644">
              <w:rPr>
                <w:b/>
                <w:sz w:val="22"/>
                <w:szCs w:val="22"/>
                <w:lang w:val="en-US"/>
              </w:rPr>
              <w:t>Organization Name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 w:rsidRPr="00385644" w:rsidR="001D2394" w:rsidP="001D2394" w:rsidRDefault="001D2394" w14:paraId="186D7EBD" w14:textId="77777777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815" w:type="dxa"/>
            <w:tcBorders>
              <w:left w:val="single" w:color="auto" w:sz="4" w:space="0"/>
              <w:bottom w:val="single" w:color="auto" w:sz="4" w:space="0"/>
            </w:tcBorders>
            <w:shd w:val="clear" w:color="auto" w:fill="D9E2F3" w:themeFill="accent1" w:themeFillTint="33"/>
            <w:vAlign w:val="center"/>
          </w:tcPr>
          <w:p w:rsidRPr="00385644" w:rsidR="001D2394" w:rsidP="001D2394" w:rsidRDefault="001D2394" w14:paraId="3BA3D368" w14:textId="7EBCC338">
            <w:pPr>
              <w:jc w:val="lef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Country of Registration</w:t>
            </w:r>
          </w:p>
        </w:tc>
      </w:tr>
      <w:tr w:rsidRPr="00860511" w:rsidR="001D2394" w:rsidTr="001D2394" w14:paraId="29BA36A6" w14:textId="77777777">
        <w:trPr>
          <w:trHeight w:val="20"/>
        </w:trPr>
        <w:tc>
          <w:tcPr>
            <w:tcW w:w="4819" w:type="dxa"/>
            <w:tcBorders>
              <w:right w:val="single" w:color="auto" w:sz="4" w:space="0"/>
            </w:tcBorders>
            <w:vAlign w:val="center"/>
          </w:tcPr>
          <w:p w:rsidRPr="00385644" w:rsidR="001D2394" w:rsidP="001D2394" w:rsidRDefault="001D2394" w14:paraId="4A1A0103" w14:textId="77777777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  <w:p w:rsidRPr="00385644" w:rsidR="001D2394" w:rsidP="001D2394" w:rsidRDefault="001D2394" w14:paraId="1C9EF3F4" w14:textId="532B95AD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385644" w:rsidR="001D2394" w:rsidP="001D2394" w:rsidRDefault="001D2394" w14:paraId="1901A711" w14:textId="77777777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815" w:type="dxa"/>
            <w:tcBorders>
              <w:left w:val="single" w:color="auto" w:sz="4" w:space="0"/>
            </w:tcBorders>
            <w:vAlign w:val="center"/>
          </w:tcPr>
          <w:p w:rsidRPr="00385644" w:rsidR="001D2394" w:rsidP="001D2394" w:rsidRDefault="001D2394" w14:paraId="6F72FF54" w14:textId="77777777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</w:tr>
      <w:tr w:rsidRPr="00860511" w:rsidR="001D2394" w:rsidTr="001D2394" w14:paraId="4BD4E0B7" w14:textId="77777777">
        <w:trPr>
          <w:trHeight w:val="20"/>
        </w:trPr>
        <w:tc>
          <w:tcPr>
            <w:tcW w:w="4819" w:type="dxa"/>
            <w:tcBorders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 w:rsidRPr="00385644" w:rsidR="001D2394" w:rsidP="001D2394" w:rsidRDefault="001D2394" w14:paraId="500B3100" w14:textId="4E69958A">
            <w:pPr>
              <w:jc w:val="lef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Contact Information</w:t>
            </w:r>
          </w:p>
        </w:tc>
        <w:tc>
          <w:tcPr>
            <w:tcW w:w="284" w:type="dxa"/>
            <w:gridSpan w:val="2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385644" w:rsidR="001D2394" w:rsidP="001D2394" w:rsidRDefault="001D2394" w14:paraId="5863A9C3" w14:textId="77777777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815" w:type="dxa"/>
            <w:tcBorders>
              <w:left w:val="single" w:color="auto" w:sz="4" w:space="0"/>
            </w:tcBorders>
            <w:shd w:val="clear" w:color="auto" w:fill="D9E2F3" w:themeFill="accent1" w:themeFillTint="33"/>
            <w:vAlign w:val="center"/>
          </w:tcPr>
          <w:p w:rsidRPr="00385644" w:rsidR="001D2394" w:rsidP="001D2394" w:rsidRDefault="001D2394" w14:paraId="027489BE" w14:textId="328BA8BB">
            <w:pPr>
              <w:jc w:val="lef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Proposed partnership start date</w:t>
            </w:r>
          </w:p>
        </w:tc>
      </w:tr>
      <w:tr w:rsidRPr="00860511" w:rsidR="001D2394" w:rsidTr="001D2394" w14:paraId="5572CAF8" w14:textId="77777777">
        <w:trPr>
          <w:trHeight w:val="874"/>
        </w:trPr>
        <w:tc>
          <w:tcPr>
            <w:tcW w:w="4819" w:type="dxa"/>
            <w:tcBorders>
              <w:right w:val="single" w:color="auto" w:sz="4" w:space="0"/>
            </w:tcBorders>
          </w:tcPr>
          <w:p w:rsidRPr="00385644" w:rsidR="001D2394" w:rsidP="001D2394" w:rsidRDefault="001D2394" w14:paraId="70E0A0EA" w14:textId="77777777">
            <w:pPr>
              <w:jc w:val="left"/>
              <w:rPr>
                <w:bCs/>
                <w:iCs/>
                <w:sz w:val="22"/>
                <w:szCs w:val="22"/>
                <w:lang w:val="en-US"/>
              </w:rPr>
            </w:pPr>
            <w:r w:rsidRPr="00385644">
              <w:rPr>
                <w:bCs/>
                <w:iCs/>
                <w:sz w:val="22"/>
                <w:szCs w:val="22"/>
                <w:lang w:val="en-US"/>
              </w:rPr>
              <w:t>City/Location:</w:t>
            </w:r>
          </w:p>
          <w:p w:rsidRPr="00385644" w:rsidR="001D2394" w:rsidP="001D2394" w:rsidRDefault="001D2394" w14:paraId="748A1CD4" w14:textId="77777777">
            <w:pPr>
              <w:jc w:val="left"/>
              <w:rPr>
                <w:bCs/>
                <w:iCs/>
                <w:sz w:val="22"/>
                <w:szCs w:val="22"/>
                <w:lang w:val="en-US"/>
              </w:rPr>
            </w:pPr>
            <w:r w:rsidRPr="00385644">
              <w:rPr>
                <w:bCs/>
                <w:iCs/>
                <w:sz w:val="22"/>
                <w:szCs w:val="22"/>
                <w:lang w:val="en-US"/>
              </w:rPr>
              <w:t xml:space="preserve">Project Contact Name:  </w:t>
            </w:r>
          </w:p>
          <w:p w:rsidRPr="00385644" w:rsidR="001D2394" w:rsidP="001D2394" w:rsidRDefault="001D2394" w14:paraId="7180D98A" w14:textId="77777777">
            <w:pPr>
              <w:jc w:val="left"/>
              <w:rPr>
                <w:bCs/>
                <w:iCs/>
                <w:sz w:val="22"/>
                <w:szCs w:val="22"/>
                <w:lang w:val="en-US"/>
              </w:rPr>
            </w:pPr>
            <w:r w:rsidRPr="00385644">
              <w:rPr>
                <w:bCs/>
                <w:iCs/>
                <w:sz w:val="22"/>
                <w:szCs w:val="22"/>
                <w:lang w:val="en-US"/>
              </w:rPr>
              <w:t>Title:</w:t>
            </w:r>
          </w:p>
          <w:p w:rsidRPr="00385644" w:rsidR="001D2394" w:rsidP="001D2394" w:rsidRDefault="001D2394" w14:paraId="77266BF4" w14:textId="77777777">
            <w:pPr>
              <w:jc w:val="left"/>
              <w:rPr>
                <w:bCs/>
                <w:iCs/>
                <w:sz w:val="22"/>
                <w:szCs w:val="22"/>
                <w:lang w:val="en-US"/>
              </w:rPr>
            </w:pPr>
            <w:r w:rsidRPr="00385644">
              <w:rPr>
                <w:bCs/>
                <w:iCs/>
                <w:sz w:val="22"/>
                <w:szCs w:val="22"/>
                <w:lang w:val="en-US"/>
              </w:rPr>
              <w:t xml:space="preserve">Email: </w:t>
            </w:r>
          </w:p>
          <w:p w:rsidRPr="007671BE" w:rsidR="001D2394" w:rsidP="001D2394" w:rsidRDefault="001D2394" w14:paraId="4B347E9F" w14:textId="26F04D8D">
            <w:pPr>
              <w:jc w:val="left"/>
              <w:rPr>
                <w:bCs/>
                <w:iCs/>
                <w:sz w:val="22"/>
                <w:szCs w:val="22"/>
                <w:lang w:val="en-US"/>
              </w:rPr>
            </w:pPr>
            <w:r w:rsidRPr="00385644">
              <w:rPr>
                <w:bCs/>
                <w:iCs/>
                <w:sz w:val="22"/>
                <w:szCs w:val="22"/>
                <w:lang w:val="en-US"/>
              </w:rPr>
              <w:t>Website (if applicable):</w:t>
            </w:r>
          </w:p>
        </w:tc>
        <w:tc>
          <w:tcPr>
            <w:tcW w:w="284" w:type="dxa"/>
            <w:gridSpan w:val="2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385644" w:rsidR="001D2394" w:rsidP="001D2394" w:rsidRDefault="001D2394" w14:paraId="37EA6883" w14:textId="77777777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815" w:type="dxa"/>
            <w:tcBorders>
              <w:left w:val="single" w:color="auto" w:sz="4" w:space="0"/>
            </w:tcBorders>
            <w:vAlign w:val="center"/>
          </w:tcPr>
          <w:p w:rsidR="001D2394" w:rsidP="001D2394" w:rsidRDefault="001D2394" w14:paraId="18BC4D94" w14:textId="77777777"/>
          <w:p w:rsidRPr="00757315" w:rsidR="001D2394" w:rsidP="001D2394" w:rsidRDefault="001D2394" w14:paraId="36B83FC2" w14:textId="558C134C"/>
        </w:tc>
      </w:tr>
      <w:tr w:rsidRPr="00860511" w:rsidR="001D2394" w:rsidTr="001D2394" w14:paraId="05A6D2E6" w14:textId="77777777">
        <w:trPr>
          <w:trHeight w:val="20"/>
        </w:trPr>
        <w:tc>
          <w:tcPr>
            <w:tcW w:w="4819" w:type="dxa"/>
            <w:tcBorders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 w:rsidRPr="00385644" w:rsidR="001D2394" w:rsidP="001D2394" w:rsidRDefault="001D2394" w14:paraId="3802AF5C" w14:textId="3CF7E935">
            <w:pPr>
              <w:jc w:val="left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Type of partnership </w:t>
            </w:r>
            <w:r w:rsidRPr="008E6473">
              <w:rPr>
                <w:bCs/>
                <w:iCs/>
                <w:sz w:val="22"/>
                <w:szCs w:val="22"/>
                <w:lang w:val="en-US"/>
              </w:rPr>
              <w:t>(select ONE (1))</w:t>
            </w:r>
          </w:p>
        </w:tc>
        <w:tc>
          <w:tcPr>
            <w:tcW w:w="284" w:type="dxa"/>
            <w:gridSpan w:val="2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385644" w:rsidR="001D2394" w:rsidP="001D2394" w:rsidRDefault="001D2394" w14:paraId="5A0E26E6" w14:textId="77777777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815" w:type="dxa"/>
            <w:tcBorders>
              <w:left w:val="single" w:color="auto" w:sz="4" w:space="0"/>
            </w:tcBorders>
            <w:shd w:val="clear" w:color="auto" w:fill="D9E2F3" w:themeFill="accent1" w:themeFillTint="33"/>
            <w:vAlign w:val="center"/>
          </w:tcPr>
          <w:p w:rsidRPr="00385644" w:rsidR="001D2394" w:rsidP="001D2394" w:rsidRDefault="001D2394" w14:paraId="6BF73485" w14:textId="4614C881">
            <w:pPr>
              <w:jc w:val="lef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iCs/>
                <w:sz w:val="22"/>
                <w:szCs w:val="22"/>
                <w:lang w:val="en-US"/>
              </w:rPr>
              <w:t xml:space="preserve">Type of INGO </w:t>
            </w:r>
          </w:p>
        </w:tc>
      </w:tr>
      <w:tr w:rsidRPr="00860511" w:rsidR="001D2394" w:rsidTr="001D2394" w14:paraId="35E4D760" w14:textId="77777777">
        <w:trPr>
          <w:trHeight w:val="20"/>
        </w:trPr>
        <w:tc>
          <w:tcPr>
            <w:tcW w:w="4819" w:type="dxa"/>
            <w:vMerge w:val="restart"/>
            <w:tcBorders>
              <w:right w:val="single" w:color="auto" w:sz="4" w:space="0"/>
            </w:tcBorders>
          </w:tcPr>
          <w:p w:rsidRPr="00BC3E3C" w:rsidR="001D2394" w:rsidP="001D2394" w:rsidRDefault="001D2394" w14:paraId="188332E5" w14:textId="77777777">
            <w:pPr>
              <w:jc w:val="left"/>
              <w:rPr>
                <w:bCs/>
                <w:iCs/>
                <w:sz w:val="22"/>
                <w:szCs w:val="22"/>
                <w:lang w:val="en-US"/>
              </w:rPr>
            </w:pPr>
            <w:sdt>
              <w:sdtPr>
                <w:rPr>
                  <w:bCs/>
                  <w:szCs w:val="22"/>
                  <w:lang w:val="en-US"/>
                </w:rPr>
                <w:id w:val="-80477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Cs/>
                    <w:szCs w:val="22"/>
                    <w:lang w:val="en-US"/>
                  </w:rPr>
                  <w:t>☐</w:t>
                </w:r>
              </w:sdtContent>
            </w:sdt>
            <w:r>
              <w:t xml:space="preserve"> </w:t>
            </w:r>
            <w:r w:rsidRPr="00873A08">
              <w:rPr>
                <w:bCs/>
                <w:iCs/>
                <w:sz w:val="22"/>
                <w:szCs w:val="22"/>
                <w:lang w:val="en-US"/>
              </w:rPr>
              <w:t>Direct Support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stream </w:t>
            </w:r>
          </w:p>
          <w:p w:rsidR="001D2394" w:rsidP="001D2394" w:rsidRDefault="001D2394" w14:paraId="7C442F6A" w14:textId="77777777">
            <w:pPr>
              <w:jc w:val="left"/>
              <w:rPr>
                <w:bCs/>
                <w:szCs w:val="22"/>
                <w:lang w:val="en-US"/>
              </w:rPr>
            </w:pPr>
            <w:sdt>
              <w:sdtPr>
                <w:rPr>
                  <w:bCs/>
                  <w:szCs w:val="22"/>
                  <w:lang w:val="en-US"/>
                </w:rPr>
                <w:id w:val="38060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Cs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bCs/>
                <w:szCs w:val="22"/>
                <w:lang w:val="en-US"/>
              </w:rPr>
              <w:t xml:space="preserve"> </w:t>
            </w:r>
            <w:r w:rsidRPr="00757315">
              <w:rPr>
                <w:bCs/>
                <w:iCs/>
                <w:sz w:val="22"/>
                <w:szCs w:val="22"/>
                <w:lang w:val="en-US"/>
              </w:rPr>
              <w:t>Short-Term Grants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stream</w:t>
            </w:r>
          </w:p>
          <w:p w:rsidRPr="00385644" w:rsidR="001D2394" w:rsidP="001D2394" w:rsidRDefault="001D2394" w14:paraId="6C314D4D" w14:textId="5EDBE680">
            <w:pPr>
              <w:jc w:val="left"/>
              <w:rPr>
                <w:bCs/>
                <w:iCs/>
                <w:sz w:val="22"/>
                <w:szCs w:val="22"/>
                <w:lang w:val="en-US"/>
              </w:rPr>
            </w:pPr>
            <w:sdt>
              <w:sdtPr>
                <w:rPr>
                  <w:bCs/>
                  <w:szCs w:val="22"/>
                  <w:lang w:val="en-US"/>
                </w:rPr>
                <w:id w:val="-44315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Cs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bCs/>
                <w:szCs w:val="22"/>
                <w:lang w:val="en-US"/>
              </w:rPr>
              <w:t xml:space="preserve"> </w:t>
            </w:r>
            <w:r>
              <w:rPr>
                <w:bCs/>
                <w:iCs/>
                <w:sz w:val="22"/>
                <w:szCs w:val="22"/>
                <w:lang w:val="en-US"/>
              </w:rPr>
              <w:t>B</w:t>
            </w:r>
            <w:r w:rsidRPr="00757315">
              <w:rPr>
                <w:bCs/>
                <w:iCs/>
                <w:sz w:val="22"/>
                <w:szCs w:val="22"/>
                <w:lang w:val="en-US"/>
              </w:rPr>
              <w:t xml:space="preserve">oth Direct Support </w:t>
            </w:r>
            <w:r>
              <w:rPr>
                <w:bCs/>
                <w:iCs/>
                <w:sz w:val="22"/>
                <w:szCs w:val="22"/>
                <w:lang w:val="en-US"/>
              </w:rPr>
              <w:t>&amp;</w:t>
            </w:r>
            <w:r w:rsidRPr="00757315">
              <w:rPr>
                <w:bCs/>
                <w:iCs/>
                <w:sz w:val="22"/>
                <w:szCs w:val="22"/>
                <w:lang w:val="en-US"/>
              </w:rPr>
              <w:t xml:space="preserve"> Short-Term Grants</w:t>
            </w:r>
          </w:p>
        </w:tc>
        <w:tc>
          <w:tcPr>
            <w:tcW w:w="284" w:type="dxa"/>
            <w:gridSpan w:val="2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385644" w:rsidR="001D2394" w:rsidP="001D2394" w:rsidRDefault="001D2394" w14:paraId="3A6F6581" w14:textId="77777777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815" w:type="dxa"/>
            <w:tcBorders>
              <w:left w:val="single" w:color="auto" w:sz="4" w:space="0"/>
            </w:tcBorders>
            <w:vAlign w:val="center"/>
          </w:tcPr>
          <w:p w:rsidR="001D2394" w:rsidP="001D2394" w:rsidRDefault="001D2394" w14:paraId="2CF6AFC3" w14:textId="7777777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13">
              <w:rPr>
                <w:i/>
                <w:iCs/>
                <w:sz w:val="20"/>
                <w:szCs w:val="20"/>
              </w:rPr>
              <w:t xml:space="preserve">Select </w:t>
            </w:r>
            <w:r w:rsidRPr="007F07D2">
              <w:rPr>
                <w:b/>
                <w:bCs/>
                <w:i/>
                <w:iCs/>
                <w:sz w:val="20"/>
                <w:szCs w:val="20"/>
              </w:rPr>
              <w:t>the main focus</w:t>
            </w:r>
            <w:r>
              <w:rPr>
                <w:i/>
                <w:iCs/>
                <w:sz w:val="20"/>
                <w:szCs w:val="20"/>
              </w:rPr>
              <w:t xml:space="preserve"> of your organization </w:t>
            </w:r>
            <w:r>
              <w:rPr>
                <w:b/>
                <w:bCs/>
                <w:i/>
                <w:iCs/>
                <w:sz w:val="20"/>
                <w:szCs w:val="20"/>
              </w:rPr>
              <w:t>(ONE ONLY):</w:t>
            </w:r>
          </w:p>
          <w:p w:rsidR="001D2394" w:rsidP="001D2394" w:rsidRDefault="001D2394" w14:paraId="0EC1A1A3" w14:textId="2A901DD3">
            <w:pPr>
              <w:tabs>
                <w:tab w:val="left" w:pos="3054"/>
              </w:tabs>
              <w:ind w:left="108"/>
              <w:rPr>
                <w:bCs/>
                <w:sz w:val="20"/>
                <w:szCs w:val="20"/>
              </w:rPr>
            </w:pPr>
            <w:sdt>
              <w:sdtPr>
                <w:rPr>
                  <w:rFonts w:ascii="Wingdings" w:hAnsi="Wingdings" w:eastAsia="Wingdings" w:cs="Wingdings"/>
                  <w:sz w:val="20"/>
                  <w:szCs w:val="20"/>
                </w:rPr>
                <w:id w:val="38460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Wingding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hAnsi="MS Gothic" w:eastAsia="MS Gothic"/>
                <w:sz w:val="20"/>
                <w:szCs w:val="20"/>
              </w:rPr>
              <w:t xml:space="preserve"> </w:t>
            </w:r>
            <w:r w:rsidRPr="00991313">
              <w:rPr>
                <w:bCs/>
                <w:sz w:val="20"/>
                <w:szCs w:val="20"/>
              </w:rPr>
              <w:t>Women’s Rights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91313">
              <w:rPr>
                <w:bCs/>
                <w:sz w:val="20"/>
                <w:szCs w:val="20"/>
              </w:rPr>
              <w:t xml:space="preserve"> </w:t>
            </w:r>
          </w:p>
          <w:p w:rsidR="001D2394" w:rsidP="001D2394" w:rsidRDefault="001D2394" w14:paraId="35629CDE" w14:textId="65C796C6">
            <w:pPr>
              <w:tabs>
                <w:tab w:val="left" w:pos="3054"/>
              </w:tabs>
              <w:ind w:left="108"/>
              <w:rPr>
                <w:bCs/>
                <w:sz w:val="20"/>
                <w:szCs w:val="20"/>
              </w:rPr>
            </w:pPr>
            <w:sdt>
              <w:sdtPr>
                <w:rPr>
                  <w:rFonts w:ascii="Wingdings" w:hAnsi="Wingdings" w:eastAsia="Wingdings" w:cs="Wingdings"/>
                  <w:sz w:val="20"/>
                  <w:szCs w:val="20"/>
                </w:rPr>
                <w:id w:val="-157803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Wingding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hAnsi="MS Gothic" w:eastAsia="MS Gothic"/>
                <w:sz w:val="20"/>
                <w:szCs w:val="20"/>
              </w:rPr>
              <w:t xml:space="preserve"> </w:t>
            </w:r>
            <w:r w:rsidRPr="00991313">
              <w:rPr>
                <w:bCs/>
                <w:sz w:val="20"/>
                <w:szCs w:val="20"/>
              </w:rPr>
              <w:t>Youth</w:t>
            </w:r>
            <w:r>
              <w:rPr>
                <w:bCs/>
                <w:sz w:val="20"/>
                <w:szCs w:val="20"/>
              </w:rPr>
              <w:t xml:space="preserve"> Focused</w:t>
            </w:r>
          </w:p>
          <w:p w:rsidR="001D2394" w:rsidP="001D2394" w:rsidRDefault="001D2394" w14:paraId="2328C266" w14:textId="087B412F">
            <w:pPr>
              <w:tabs>
                <w:tab w:val="left" w:pos="3054"/>
              </w:tabs>
              <w:ind w:left="108"/>
              <w:rPr>
                <w:bCs/>
                <w:sz w:val="20"/>
                <w:szCs w:val="20"/>
              </w:rPr>
            </w:pPr>
            <w:sdt>
              <w:sdtPr>
                <w:rPr>
                  <w:rFonts w:ascii="Wingdings" w:hAnsi="Wingdings" w:eastAsia="Wingdings" w:cs="Wingdings"/>
                  <w:sz w:val="20"/>
                  <w:szCs w:val="20"/>
                </w:rPr>
                <w:id w:val="7601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Wingding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hAnsi="MS Gothic" w:eastAsia="MS Gothic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Other (Specify): </w:t>
            </w:r>
          </w:p>
          <w:p w:rsidRPr="00495344" w:rsidR="001D2394" w:rsidP="001D2394" w:rsidRDefault="001D2394" w14:paraId="6DB67D0C" w14:textId="77777777">
            <w:pPr>
              <w:tabs>
                <w:tab w:val="left" w:pos="3054"/>
              </w:tabs>
              <w:ind w:left="108"/>
              <w:rPr>
                <w:bCs/>
                <w:sz w:val="10"/>
                <w:szCs w:val="10"/>
              </w:rPr>
            </w:pPr>
          </w:p>
          <w:p w:rsidR="001D2394" w:rsidP="001D2394" w:rsidRDefault="001D2394" w14:paraId="0CE825D5" w14:textId="7777777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AND select one: </w:t>
            </w:r>
          </w:p>
          <w:p w:rsidR="001D2394" w:rsidP="001D2394" w:rsidRDefault="001D2394" w14:paraId="41000238" w14:textId="44F0ACEB">
            <w:pPr>
              <w:tabs>
                <w:tab w:val="left" w:pos="3054"/>
              </w:tabs>
              <w:ind w:left="108"/>
              <w:rPr>
                <w:sz w:val="20"/>
                <w:szCs w:val="20"/>
              </w:rPr>
            </w:pPr>
            <w:sdt>
              <w:sdtPr>
                <w:rPr>
                  <w:rFonts w:ascii="Wingdings" w:hAnsi="Wingdings" w:eastAsia="Wingdings" w:cs="Wingdings"/>
                  <w:sz w:val="20"/>
                  <w:szCs w:val="20"/>
                </w:rPr>
                <w:id w:val="-17026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Wingdings"/>
                    <w:sz w:val="20"/>
                    <w:szCs w:val="20"/>
                  </w:rPr>
                  <w:t>☐</w:t>
                </w:r>
              </w:sdtContent>
            </w:sdt>
            <w:r w:rsidRPr="00991313">
              <w:rPr>
                <w:sz w:val="20"/>
                <w:szCs w:val="20"/>
              </w:rPr>
              <w:t xml:space="preserve">  Women Led</w:t>
            </w:r>
          </w:p>
          <w:p w:rsidR="001D2394" w:rsidP="001D2394" w:rsidRDefault="001D2394" w14:paraId="3861EDC5" w14:textId="0DE9DB33">
            <w:pPr>
              <w:tabs>
                <w:tab w:val="left" w:pos="3054"/>
              </w:tabs>
              <w:ind w:left="108"/>
              <w:rPr>
                <w:bCs/>
                <w:sz w:val="20"/>
                <w:szCs w:val="20"/>
              </w:rPr>
            </w:pPr>
            <w:sdt>
              <w:sdtPr>
                <w:rPr>
                  <w:rFonts w:ascii="Wingdings" w:hAnsi="Wingdings" w:eastAsia="Wingdings" w:cs="Wingdings"/>
                  <w:sz w:val="20"/>
                  <w:szCs w:val="20"/>
                </w:rPr>
                <w:id w:val="213606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Wingdings"/>
                    <w:sz w:val="20"/>
                    <w:szCs w:val="20"/>
                  </w:rPr>
                  <w:t>☐</w:t>
                </w:r>
              </w:sdtContent>
            </w:sdt>
            <w:r w:rsidRPr="009913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Young Women Led (18-29 years)</w:t>
            </w:r>
          </w:p>
          <w:p w:rsidRPr="00385644" w:rsidR="001D2394" w:rsidP="001D2394" w:rsidRDefault="001D2394" w14:paraId="5E95DA4E" w14:textId="74B0AE38">
            <w:pPr>
              <w:ind w:left="90"/>
              <w:jc w:val="left"/>
              <w:rPr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="Wingdings" w:hAnsi="Wingdings" w:eastAsia="Wingdings" w:cs="Wingdings"/>
                  <w:sz w:val="20"/>
                  <w:szCs w:val="20"/>
                </w:rPr>
                <w:id w:val="159898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Wingdings"/>
                    <w:sz w:val="20"/>
                    <w:szCs w:val="20"/>
                  </w:rPr>
                  <w:t>☐</w:t>
                </w:r>
              </w:sdtContent>
            </w:sdt>
            <w:r w:rsidRPr="009913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Other:</w:t>
            </w:r>
          </w:p>
        </w:tc>
      </w:tr>
      <w:tr w:rsidRPr="00860511" w:rsidR="001D2394" w:rsidTr="001D2394" w14:paraId="3FDADA33" w14:textId="77777777">
        <w:trPr>
          <w:trHeight w:val="20"/>
        </w:trPr>
        <w:tc>
          <w:tcPr>
            <w:tcW w:w="4819" w:type="dxa"/>
            <w:vMerge/>
            <w:tcBorders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 w:rsidRPr="00F66B9C" w:rsidR="001D2394" w:rsidP="001D2394" w:rsidRDefault="001D2394" w14:paraId="1E0B0686" w14:textId="1E4B64A5">
            <w:pPr>
              <w:jc w:val="left"/>
              <w:rPr>
                <w:b/>
                <w:iCs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385644" w:rsidR="001D2394" w:rsidP="001D2394" w:rsidRDefault="001D2394" w14:paraId="28060EE2" w14:textId="77777777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815" w:type="dxa"/>
            <w:tcBorders>
              <w:left w:val="single" w:color="auto" w:sz="4" w:space="0"/>
            </w:tcBorders>
            <w:shd w:val="clear" w:color="auto" w:fill="D9E2F3" w:themeFill="accent1" w:themeFillTint="33"/>
            <w:vAlign w:val="center"/>
          </w:tcPr>
          <w:p w:rsidR="001D2394" w:rsidP="001D2394" w:rsidRDefault="001D2394" w14:paraId="0B75C387" w14:textId="43A1A91F">
            <w:pPr>
              <w:rPr>
                <w:bCs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Budget requested (USD)</w:t>
            </w:r>
            <w:r>
              <w:rPr>
                <w:rStyle w:val="FootnoteReference"/>
                <w:b/>
                <w:sz w:val="22"/>
                <w:szCs w:val="22"/>
                <w:lang w:val="en-US"/>
              </w:rPr>
              <w:footnoteReference w:id="2"/>
            </w:r>
          </w:p>
        </w:tc>
      </w:tr>
      <w:tr w:rsidRPr="00860511" w:rsidR="001D2394" w:rsidTr="001D2394" w14:paraId="163CDB18" w14:textId="77777777">
        <w:trPr>
          <w:trHeight w:val="20"/>
        </w:trPr>
        <w:tc>
          <w:tcPr>
            <w:tcW w:w="4819" w:type="dxa"/>
            <w:vMerge/>
            <w:tcBorders>
              <w:right w:val="single" w:color="auto" w:sz="4" w:space="0"/>
            </w:tcBorders>
            <w:vAlign w:val="center"/>
          </w:tcPr>
          <w:p w:rsidRPr="00BD6A89" w:rsidR="001D2394" w:rsidP="001D2394" w:rsidRDefault="001D2394" w14:paraId="57F0451F" w14:textId="09FF8BFD">
            <w:pPr>
              <w:jc w:val="left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385644" w:rsidR="001D2394" w:rsidP="001D2394" w:rsidRDefault="001D2394" w14:paraId="37989F50" w14:textId="77777777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815" w:type="dxa"/>
            <w:tcBorders>
              <w:left w:val="single" w:color="auto" w:sz="4" w:space="0"/>
            </w:tcBorders>
            <w:vAlign w:val="center"/>
          </w:tcPr>
          <w:p w:rsidR="001D2394" w:rsidP="001D2394" w:rsidRDefault="001D2394" w14:paraId="75248CDC" w14:textId="6BDBDFAE">
            <w:pPr>
              <w:rPr>
                <w:bCs/>
                <w:szCs w:val="22"/>
                <w:lang w:val="en-US"/>
              </w:rPr>
            </w:pPr>
          </w:p>
        </w:tc>
      </w:tr>
      <w:tr w:rsidRPr="00860511" w:rsidR="00B1035E" w:rsidTr="001D2394" w14:paraId="1BA48BDD" w14:textId="77777777">
        <w:trPr>
          <w:trHeight w:val="124"/>
        </w:trPr>
        <w:tc>
          <w:tcPr>
            <w:tcW w:w="9918" w:type="dxa"/>
            <w:gridSpan w:val="4"/>
            <w:shd w:val="clear" w:color="auto" w:fill="D9E2F3" w:themeFill="accent1" w:themeFillTint="33"/>
            <w:vAlign w:val="center"/>
          </w:tcPr>
          <w:p w:rsidR="00B1035E" w:rsidP="00B1035E" w:rsidRDefault="00B1035E" w14:paraId="3767C0D0" w14:textId="2FFF2582">
            <w:pPr>
              <w:keepNext/>
              <w:keepLines/>
              <w:tabs>
                <w:tab w:val="left" w:pos="360"/>
              </w:tabs>
              <w:jc w:val="left"/>
              <w:outlineLvl w:val="0"/>
              <w:rPr>
                <w:rFonts w:eastAsia="MS Gothic" w:cstheme="minorHAnsi"/>
                <w:i/>
                <w:iCs/>
                <w:sz w:val="22"/>
                <w:szCs w:val="22"/>
                <w:lang w:val="en-US" w:eastAsia="en-GB"/>
              </w:rPr>
            </w:pPr>
            <w:r>
              <w:rPr>
                <w:rFonts w:eastAsia="MS Gothic" w:cstheme="minorHAnsi"/>
                <w:i/>
                <w:iCs/>
                <w:sz w:val="22"/>
                <w:szCs w:val="22"/>
                <w:lang w:val="en-US" w:eastAsia="en-GB"/>
              </w:rPr>
              <w:t xml:space="preserve">Using the checkboxes below, indicate your organization’s expertise relevant to the WPHF RRW. </w:t>
            </w:r>
          </w:p>
          <w:p w:rsidR="00B1035E" w:rsidP="00B1035E" w:rsidRDefault="00B1035E" w14:paraId="034C27EE" w14:textId="225CBE83">
            <w:pPr>
              <w:rPr>
                <w:bCs/>
                <w:szCs w:val="22"/>
                <w:lang w:val="en-US"/>
              </w:rPr>
            </w:pPr>
            <w:r w:rsidRPr="00A03A14">
              <w:rPr>
                <w:rFonts w:eastAsia="MS Gothic" w:cstheme="minorHAnsi"/>
                <w:b/>
                <w:bCs/>
                <w:i/>
                <w:iCs/>
                <w:sz w:val="22"/>
                <w:szCs w:val="22"/>
                <w:lang w:val="en-US" w:eastAsia="en-GB"/>
              </w:rPr>
              <w:t xml:space="preserve">Check </w:t>
            </w:r>
            <w:r w:rsidRPr="00643421">
              <w:rPr>
                <w:rFonts w:eastAsia="MS Gothic" w:cstheme="minorHAnsi"/>
                <w:b/>
                <w:bCs/>
                <w:i/>
                <w:iCs/>
                <w:sz w:val="22"/>
                <w:szCs w:val="22"/>
                <w:u w:val="single"/>
                <w:lang w:val="en-US" w:eastAsia="en-GB"/>
              </w:rPr>
              <w:t>as many boxes as are relevant</w:t>
            </w:r>
            <w:r w:rsidRPr="00A03A14">
              <w:rPr>
                <w:rFonts w:eastAsia="MS Gothic" w:cstheme="minorHAnsi"/>
                <w:b/>
                <w:bCs/>
                <w:i/>
                <w:iCs/>
                <w:sz w:val="22"/>
                <w:szCs w:val="22"/>
                <w:lang w:val="en-US" w:eastAsia="en-GB"/>
              </w:rPr>
              <w:t xml:space="preserve"> for your proposal</w:t>
            </w:r>
            <w:r>
              <w:rPr>
                <w:rFonts w:eastAsia="MS Gothic" w:cstheme="minorHAnsi"/>
                <w:i/>
                <w:iCs/>
                <w:sz w:val="22"/>
                <w:szCs w:val="22"/>
                <w:lang w:val="en-US" w:eastAsia="en-GB"/>
              </w:rPr>
              <w:t xml:space="preserve"> as an INGO partner on the RRW.</w:t>
            </w:r>
          </w:p>
        </w:tc>
      </w:tr>
      <w:tr w:rsidRPr="00860511" w:rsidR="00B1035E" w:rsidTr="001D2394" w14:paraId="65FAA13C" w14:textId="77777777">
        <w:trPr>
          <w:trHeight w:val="1457"/>
        </w:trPr>
        <w:tc>
          <w:tcPr>
            <w:tcW w:w="4959" w:type="dxa"/>
            <w:gridSpan w:val="2"/>
          </w:tcPr>
          <w:p w:rsidR="00B1035E" w:rsidP="00FF6599" w:rsidRDefault="00131124" w14:paraId="5A7A7A84" w14:textId="77777777">
            <w:pPr>
              <w:keepNext/>
              <w:keepLines/>
              <w:tabs>
                <w:tab w:val="left" w:pos="360"/>
              </w:tabs>
              <w:jc w:val="left"/>
              <w:outlineLvl w:val="0"/>
              <w:rPr>
                <w:rFonts w:eastAsia="MS Gothic" w:cstheme="minorHAnsi"/>
                <w:sz w:val="22"/>
                <w:szCs w:val="22"/>
                <w:lang w:val="en-US" w:eastAsia="en-GB"/>
              </w:rPr>
            </w:pPr>
            <w:sdt>
              <w:sdtPr>
                <w:rPr>
                  <w:bCs/>
                  <w:sz w:val="22"/>
                  <w:szCs w:val="22"/>
                  <w:lang w:val="en-US"/>
                </w:rPr>
                <w:id w:val="-137769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35E">
                  <w:rPr>
                    <w:rFonts w:hint="eastAsia" w:ascii="MS Gothic" w:hAnsi="MS Gothic" w:eastAsia="MS Gothic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A80914" w:rsidR="00B1035E">
              <w:rPr>
                <w:rFonts w:eastAsia="MS Gothic" w:cstheme="minorHAnsi"/>
                <w:sz w:val="22"/>
                <w:szCs w:val="22"/>
                <w:lang w:val="en-US" w:eastAsia="en-GB"/>
              </w:rPr>
              <w:t xml:space="preserve"> </w:t>
            </w:r>
            <w:r w:rsidR="00B1035E">
              <w:rPr>
                <w:rFonts w:eastAsia="MS Gothic" w:cstheme="minorHAnsi"/>
                <w:sz w:val="22"/>
                <w:szCs w:val="22"/>
                <w:lang w:val="en-US" w:eastAsia="en-GB"/>
              </w:rPr>
              <w:t>Advisory support to local and national CSOs</w:t>
            </w:r>
          </w:p>
          <w:p w:rsidR="00B1035E" w:rsidP="00FF6599" w:rsidRDefault="00131124" w14:paraId="27BB00C2" w14:textId="77777777">
            <w:pPr>
              <w:keepNext/>
              <w:keepLines/>
              <w:tabs>
                <w:tab w:val="left" w:pos="360"/>
              </w:tabs>
              <w:jc w:val="left"/>
              <w:outlineLvl w:val="0"/>
              <w:rPr>
                <w:rFonts w:eastAsia="MS Gothic" w:cstheme="minorHAnsi"/>
                <w:sz w:val="22"/>
                <w:szCs w:val="22"/>
                <w:lang w:val="en-US" w:eastAsia="en-GB"/>
              </w:rPr>
            </w:pPr>
            <w:sdt>
              <w:sdtPr>
                <w:rPr>
                  <w:bCs/>
                  <w:sz w:val="22"/>
                  <w:szCs w:val="22"/>
                  <w:lang w:val="en-US"/>
                </w:rPr>
                <w:id w:val="-208930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35E">
                  <w:rPr>
                    <w:rFonts w:hint="eastAsia" w:ascii="MS Gothic" w:hAnsi="MS Gothic" w:eastAsia="MS Gothic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1035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80914" w:rsidR="00B1035E">
              <w:rPr>
                <w:rFonts w:eastAsia="MS Gothic" w:cstheme="minorHAnsi"/>
                <w:sz w:val="22"/>
                <w:szCs w:val="22"/>
                <w:lang w:val="en-US" w:eastAsia="en-GB"/>
              </w:rPr>
              <w:t>Advocacy/campaigns</w:t>
            </w:r>
          </w:p>
          <w:p w:rsidR="00B1035E" w:rsidP="00FF6599" w:rsidRDefault="00131124" w14:paraId="4C18CE0B" w14:textId="77777777">
            <w:pPr>
              <w:keepNext/>
              <w:keepLines/>
              <w:tabs>
                <w:tab w:val="left" w:pos="360"/>
              </w:tabs>
              <w:jc w:val="left"/>
              <w:outlineLvl w:val="0"/>
              <w:rPr>
                <w:bCs/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  <w:lang w:val="en-US"/>
                </w:rPr>
                <w:id w:val="119843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35E">
                  <w:rPr>
                    <w:rFonts w:hint="eastAsia" w:ascii="MS Gothic" w:hAnsi="MS Gothic" w:eastAsia="MS Gothic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1035E">
              <w:rPr>
                <w:bCs/>
                <w:sz w:val="22"/>
                <w:szCs w:val="22"/>
                <w:lang w:val="en-US"/>
              </w:rPr>
              <w:t xml:space="preserve"> Capacity building</w:t>
            </w:r>
          </w:p>
          <w:p w:rsidR="00B1035E" w:rsidP="00FF6599" w:rsidRDefault="00131124" w14:paraId="6EA56558" w14:textId="77777777">
            <w:pPr>
              <w:keepNext/>
              <w:keepLines/>
              <w:tabs>
                <w:tab w:val="left" w:pos="360"/>
              </w:tabs>
              <w:jc w:val="left"/>
              <w:outlineLvl w:val="0"/>
              <w:rPr>
                <w:bCs/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  <w:lang w:val="en-US"/>
                </w:rPr>
                <w:id w:val="-36506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35E">
                  <w:rPr>
                    <w:rFonts w:hint="eastAsia" w:ascii="MS Gothic" w:hAnsi="MS Gothic" w:eastAsia="MS Gothic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1035E">
              <w:rPr>
                <w:bCs/>
                <w:sz w:val="22"/>
                <w:szCs w:val="22"/>
                <w:lang w:val="en-US"/>
              </w:rPr>
              <w:t xml:space="preserve"> Coalition/network building</w:t>
            </w:r>
          </w:p>
          <w:p w:rsidR="00B1035E" w:rsidP="00FF6599" w:rsidRDefault="00131124" w14:paraId="5A2DC9A4" w14:textId="77777777">
            <w:pPr>
              <w:keepNext/>
              <w:keepLines/>
              <w:tabs>
                <w:tab w:val="left" w:pos="360"/>
              </w:tabs>
              <w:jc w:val="left"/>
              <w:outlineLvl w:val="0"/>
              <w:rPr>
                <w:bCs/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  <w:lang w:val="en-US"/>
                </w:rPr>
                <w:id w:val="-101599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35E">
                  <w:rPr>
                    <w:rFonts w:hint="eastAsia" w:ascii="MS Gothic" w:hAnsi="MS Gothic" w:eastAsia="MS Gothic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1035E">
              <w:rPr>
                <w:bCs/>
                <w:sz w:val="22"/>
                <w:szCs w:val="22"/>
                <w:lang w:val="en-US"/>
              </w:rPr>
              <w:t xml:space="preserve"> Community engagement</w:t>
            </w:r>
          </w:p>
          <w:p w:rsidR="00B1035E" w:rsidP="00FF6599" w:rsidRDefault="00131124" w14:paraId="299D8F57" w14:textId="77777777">
            <w:pPr>
              <w:keepNext/>
              <w:keepLines/>
              <w:tabs>
                <w:tab w:val="left" w:pos="360"/>
              </w:tabs>
              <w:jc w:val="left"/>
              <w:outlineLvl w:val="0"/>
              <w:rPr>
                <w:bCs/>
                <w:i/>
                <w:iCs/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  <w:lang w:val="en-US"/>
                </w:rPr>
                <w:id w:val="-196873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35E">
                  <w:rPr>
                    <w:rFonts w:hint="eastAsia" w:ascii="MS Gothic" w:hAnsi="MS Gothic" w:eastAsia="MS Gothic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1035E">
              <w:rPr>
                <w:bCs/>
                <w:sz w:val="22"/>
                <w:szCs w:val="22"/>
                <w:lang w:val="en-US"/>
              </w:rPr>
              <w:t xml:space="preserve"> Consultations </w:t>
            </w:r>
            <w:r w:rsidR="00B1035E">
              <w:rPr>
                <w:bCs/>
                <w:i/>
                <w:iCs/>
                <w:sz w:val="22"/>
                <w:szCs w:val="22"/>
                <w:lang w:val="en-US"/>
              </w:rPr>
              <w:t>(e.g. to feed into a process)</w:t>
            </w:r>
          </w:p>
          <w:p w:rsidR="00B1035E" w:rsidP="00FF6599" w:rsidRDefault="00131124" w14:paraId="33F49C4B" w14:textId="1C90D2A0">
            <w:pPr>
              <w:keepNext/>
              <w:keepLines/>
              <w:tabs>
                <w:tab w:val="left" w:pos="360"/>
              </w:tabs>
              <w:jc w:val="left"/>
              <w:outlineLvl w:val="0"/>
              <w:rPr>
                <w:rFonts w:eastAsia="MS Gothic" w:cstheme="minorHAnsi"/>
                <w:i/>
                <w:iCs/>
                <w:sz w:val="22"/>
                <w:szCs w:val="22"/>
                <w:lang w:val="en-US" w:eastAsia="en-GB"/>
              </w:rPr>
            </w:pPr>
            <w:sdt>
              <w:sdtPr>
                <w:rPr>
                  <w:bCs/>
                  <w:sz w:val="22"/>
                  <w:szCs w:val="22"/>
                  <w:lang w:val="en-US"/>
                </w:rPr>
                <w:id w:val="25872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35E">
                  <w:rPr>
                    <w:rFonts w:hint="eastAsia" w:ascii="MS Gothic" w:hAnsi="MS Gothic" w:eastAsia="MS Gothic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1035E">
              <w:rPr>
                <w:bCs/>
                <w:sz w:val="22"/>
                <w:szCs w:val="22"/>
                <w:lang w:val="en-US"/>
              </w:rPr>
              <w:t xml:space="preserve"> Data collection </w:t>
            </w:r>
            <w:r w:rsidR="00B1035E">
              <w:rPr>
                <w:bCs/>
                <w:i/>
                <w:iCs/>
                <w:sz w:val="22"/>
                <w:szCs w:val="22"/>
                <w:lang w:val="en-US"/>
              </w:rPr>
              <w:t>(e.g. for an evidence-base)</w:t>
            </w:r>
          </w:p>
        </w:tc>
        <w:tc>
          <w:tcPr>
            <w:tcW w:w="4959" w:type="dxa"/>
            <w:gridSpan w:val="2"/>
          </w:tcPr>
          <w:p w:rsidRPr="00DF6F72" w:rsidR="00B1035E" w:rsidP="00FF6599" w:rsidRDefault="00131124" w14:paraId="06D186AF" w14:textId="77777777">
            <w:pPr>
              <w:keepNext/>
              <w:keepLines/>
              <w:tabs>
                <w:tab w:val="left" w:pos="360"/>
              </w:tabs>
              <w:jc w:val="left"/>
              <w:outlineLvl w:val="0"/>
              <w:rPr>
                <w:bCs/>
                <w:i/>
                <w:iCs/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  <w:lang w:val="en-US"/>
                </w:rPr>
                <w:id w:val="-74826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35E">
                  <w:rPr>
                    <w:rFonts w:hint="eastAsia" w:ascii="MS Gothic" w:hAnsi="MS Gothic" w:eastAsia="MS Gothic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1035E">
              <w:rPr>
                <w:bCs/>
                <w:sz w:val="22"/>
                <w:szCs w:val="22"/>
                <w:lang w:val="en-US"/>
              </w:rPr>
              <w:t xml:space="preserve"> Developing communications/campaigns materials</w:t>
            </w:r>
          </w:p>
          <w:p w:rsidR="00B1035E" w:rsidP="00FF6599" w:rsidRDefault="00131124" w14:paraId="2F289907" w14:textId="77777777">
            <w:pPr>
              <w:keepNext/>
              <w:keepLines/>
              <w:tabs>
                <w:tab w:val="left" w:pos="360"/>
              </w:tabs>
              <w:jc w:val="left"/>
              <w:outlineLvl w:val="0"/>
              <w:rPr>
                <w:bCs/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  <w:lang w:val="en-US"/>
                </w:rPr>
                <w:id w:val="157593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35E">
                  <w:rPr>
                    <w:rFonts w:hint="eastAsia" w:ascii="MS Gothic" w:hAnsi="MS Gothic" w:eastAsia="MS Gothic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1035E">
              <w:rPr>
                <w:bCs/>
                <w:sz w:val="22"/>
                <w:szCs w:val="22"/>
                <w:lang w:val="en-US"/>
              </w:rPr>
              <w:t xml:space="preserve"> Drafting participatory demands/declarations</w:t>
            </w:r>
          </w:p>
          <w:p w:rsidRPr="008D174E" w:rsidR="00B1035E" w:rsidP="00FF6599" w:rsidRDefault="00131124" w14:paraId="438376E3" w14:textId="77777777">
            <w:pPr>
              <w:keepNext/>
              <w:keepLines/>
              <w:tabs>
                <w:tab w:val="left" w:pos="360"/>
              </w:tabs>
              <w:jc w:val="left"/>
              <w:outlineLvl w:val="0"/>
              <w:rPr>
                <w:bCs/>
                <w:i/>
                <w:iCs/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  <w:lang w:val="en-US"/>
                </w:rPr>
                <w:id w:val="-157975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35E">
                  <w:rPr>
                    <w:rFonts w:hint="eastAsia" w:ascii="MS Gothic" w:hAnsi="MS Gothic" w:eastAsia="MS Gothic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1035E">
              <w:rPr>
                <w:bCs/>
                <w:sz w:val="22"/>
                <w:szCs w:val="22"/>
                <w:lang w:val="en-US"/>
              </w:rPr>
              <w:t xml:space="preserve"> Urgent logistical arrangements </w:t>
            </w:r>
            <w:r w:rsidR="00B1035E">
              <w:rPr>
                <w:bCs/>
                <w:i/>
                <w:iCs/>
                <w:sz w:val="22"/>
                <w:szCs w:val="22"/>
                <w:lang w:val="en-US"/>
              </w:rPr>
              <w:t xml:space="preserve">(e.g. travel; childcare; translation services; access for persons with disabilities) </w:t>
            </w:r>
          </w:p>
          <w:p w:rsidR="00B1035E" w:rsidP="00FF6599" w:rsidRDefault="00131124" w14:paraId="2574B809" w14:textId="77777777">
            <w:pPr>
              <w:keepNext/>
              <w:keepLines/>
              <w:tabs>
                <w:tab w:val="left" w:pos="360"/>
              </w:tabs>
              <w:jc w:val="left"/>
              <w:outlineLvl w:val="0"/>
              <w:rPr>
                <w:bCs/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  <w:lang w:val="en-US"/>
                </w:rPr>
                <w:id w:val="-130854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35E">
                  <w:rPr>
                    <w:rFonts w:hint="eastAsia" w:ascii="MS Gothic" w:hAnsi="MS Gothic" w:eastAsia="MS Gothic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1035E">
              <w:rPr>
                <w:bCs/>
                <w:sz w:val="22"/>
                <w:szCs w:val="22"/>
                <w:lang w:val="en-US"/>
              </w:rPr>
              <w:t xml:space="preserve"> Urgent protection support </w:t>
            </w:r>
          </w:p>
          <w:p w:rsidR="00B1035E" w:rsidP="00FF6599" w:rsidRDefault="00131124" w14:paraId="20548838" w14:textId="09C4F562">
            <w:pPr>
              <w:keepNext/>
              <w:keepLines/>
              <w:tabs>
                <w:tab w:val="left" w:pos="360"/>
              </w:tabs>
              <w:jc w:val="left"/>
              <w:outlineLvl w:val="0"/>
              <w:rPr>
                <w:rFonts w:eastAsia="MS Gothic" w:cstheme="minorHAnsi"/>
                <w:i/>
                <w:iCs/>
                <w:sz w:val="22"/>
                <w:szCs w:val="22"/>
                <w:lang w:val="en-US" w:eastAsia="en-GB"/>
              </w:rPr>
            </w:pPr>
            <w:sdt>
              <w:sdtPr>
                <w:rPr>
                  <w:bCs/>
                  <w:sz w:val="22"/>
                  <w:szCs w:val="22"/>
                  <w:lang w:val="en-US"/>
                </w:rPr>
                <w:id w:val="-62438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35E">
                  <w:rPr>
                    <w:rFonts w:hint="eastAsia" w:ascii="MS Gothic" w:hAnsi="MS Gothic" w:eastAsia="MS Gothic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1035E">
              <w:rPr>
                <w:bCs/>
                <w:sz w:val="22"/>
                <w:szCs w:val="22"/>
                <w:lang w:val="en-US"/>
              </w:rPr>
              <w:t xml:space="preserve"> Other technical support </w:t>
            </w:r>
            <w:r w:rsidR="00B1035E">
              <w:rPr>
                <w:bCs/>
                <w:i/>
                <w:iCs/>
                <w:sz w:val="22"/>
                <w:szCs w:val="22"/>
                <w:lang w:val="en-US"/>
              </w:rPr>
              <w:t>(outline below)</w:t>
            </w:r>
          </w:p>
        </w:tc>
      </w:tr>
    </w:tbl>
    <w:p w:rsidR="00B1035E" w:rsidRDefault="00B1035E" w14:paraId="4773A14D" w14:textId="77777777"/>
    <w:tbl>
      <w:tblPr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961"/>
      </w:tblGrid>
      <w:tr w:rsidR="00BB6A1D" w:rsidTr="24821A30" w14:paraId="356B3120" w14:textId="77777777">
        <w:tc>
          <w:tcPr>
            <w:tcW w:w="9918" w:type="dxa"/>
            <w:gridSpan w:val="2"/>
            <w:tcBorders>
              <w:right w:val="single" w:color="auto" w:sz="4" w:space="0"/>
            </w:tcBorders>
            <w:shd w:val="clear" w:color="auto" w:fill="D9E2F3" w:themeFill="accent1" w:themeFillTint="33"/>
          </w:tcPr>
          <w:p w:rsidRPr="00B1035E" w:rsidR="00BB6A1D" w:rsidP="00A87535" w:rsidRDefault="00BB6A1D" w14:paraId="1AD340D7" w14:textId="77777777">
            <w:pPr>
              <w:jc w:val="center"/>
              <w:rPr>
                <w:b/>
                <w:sz w:val="22"/>
                <w:szCs w:val="22"/>
              </w:rPr>
            </w:pPr>
            <w:r w:rsidRPr="00B1035E">
              <w:rPr>
                <w:b/>
                <w:sz w:val="22"/>
                <w:szCs w:val="22"/>
              </w:rPr>
              <w:t>PUNO(s) and Implementing Partners</w:t>
            </w:r>
          </w:p>
        </w:tc>
      </w:tr>
      <w:tr w:rsidR="00BB6A1D" w:rsidTr="24821A30" w14:paraId="5AABE986" w14:textId="77777777">
        <w:tc>
          <w:tcPr>
            <w:tcW w:w="4957" w:type="dxa"/>
            <w:tcBorders>
              <w:bottom w:val="single" w:color="auto" w:sz="4" w:space="0"/>
              <w:right w:val="single" w:color="auto" w:sz="4" w:space="0"/>
            </w:tcBorders>
          </w:tcPr>
          <w:p w:rsidRPr="00B1035E" w:rsidR="00BB6A1D" w:rsidP="00D43719" w:rsidRDefault="00BB6A1D" w14:paraId="6C487B3A" w14:textId="39DDB370">
            <w:pPr>
              <w:rPr>
                <w:iCs/>
                <w:sz w:val="22"/>
                <w:szCs w:val="22"/>
              </w:rPr>
            </w:pPr>
            <w:r w:rsidRPr="00B1035E">
              <w:rPr>
                <w:iCs/>
                <w:sz w:val="22"/>
                <w:szCs w:val="22"/>
              </w:rPr>
              <w:t>Name of P</w:t>
            </w:r>
            <w:r w:rsidR="00FF6599">
              <w:rPr>
                <w:iCs/>
                <w:sz w:val="22"/>
                <w:szCs w:val="22"/>
              </w:rPr>
              <w:t>/N</w:t>
            </w:r>
            <w:r w:rsidRPr="00B1035E">
              <w:rPr>
                <w:iCs/>
                <w:sz w:val="22"/>
                <w:szCs w:val="22"/>
              </w:rPr>
              <w:t>UNO</w:t>
            </w:r>
            <w:r w:rsidRPr="00B1035E">
              <w:rPr>
                <w:rStyle w:val="FootnoteReference"/>
                <w:iCs/>
                <w:sz w:val="22"/>
                <w:szCs w:val="22"/>
              </w:rPr>
              <w:footnoteReference w:id="3"/>
            </w:r>
            <w:r w:rsidRPr="00B1035E">
              <w:rPr>
                <w:iCs/>
                <w:sz w:val="22"/>
                <w:szCs w:val="22"/>
              </w:rPr>
              <w:t xml:space="preserve"> </w:t>
            </w:r>
          </w:p>
          <w:p w:rsidRPr="00B1035E" w:rsidR="00BB6A1D" w:rsidP="00D43719" w:rsidRDefault="00BB6A1D" w14:paraId="33AC61C6" w14:textId="0088FB7E">
            <w:pPr>
              <w:rPr>
                <w:iCs/>
                <w:sz w:val="22"/>
                <w:szCs w:val="22"/>
              </w:rPr>
            </w:pPr>
            <w:r w:rsidRPr="00B1035E">
              <w:rPr>
                <w:iCs/>
                <w:sz w:val="22"/>
                <w:szCs w:val="22"/>
              </w:rPr>
              <w:lastRenderedPageBreak/>
              <w:t>Name of P</w:t>
            </w:r>
            <w:r w:rsidR="00FF6599">
              <w:rPr>
                <w:iCs/>
                <w:sz w:val="22"/>
                <w:szCs w:val="22"/>
              </w:rPr>
              <w:t>/N</w:t>
            </w:r>
            <w:r w:rsidRPr="00B1035E">
              <w:rPr>
                <w:iCs/>
                <w:sz w:val="22"/>
                <w:szCs w:val="22"/>
              </w:rPr>
              <w:t xml:space="preserve">UNO Representative </w:t>
            </w:r>
          </w:p>
          <w:p w:rsidRPr="00B1035E" w:rsidR="00BB6A1D" w:rsidP="00D43719" w:rsidRDefault="00BB6A1D" w14:paraId="772FAC96" w14:textId="77777777">
            <w:pPr>
              <w:rPr>
                <w:iCs/>
                <w:sz w:val="22"/>
                <w:szCs w:val="22"/>
              </w:rPr>
            </w:pPr>
            <w:r w:rsidRPr="00B1035E">
              <w:rPr>
                <w:iCs/>
                <w:sz w:val="22"/>
                <w:szCs w:val="22"/>
              </w:rPr>
              <w:t>Title</w:t>
            </w:r>
          </w:p>
          <w:p w:rsidRPr="00B1035E" w:rsidR="00BB6A1D" w:rsidP="00D43719" w:rsidRDefault="00BB6A1D" w14:paraId="7AFCF784" w14:textId="77777777">
            <w:pPr>
              <w:rPr>
                <w:iCs/>
                <w:sz w:val="22"/>
                <w:szCs w:val="22"/>
              </w:rPr>
            </w:pPr>
            <w:r w:rsidRPr="00B1035E">
              <w:rPr>
                <w:iCs/>
                <w:sz w:val="22"/>
                <w:szCs w:val="22"/>
              </w:rPr>
              <w:t>Signature</w:t>
            </w:r>
          </w:p>
          <w:p w:rsidRPr="00B1035E" w:rsidR="00BB6A1D" w:rsidP="00D43719" w:rsidRDefault="00BB6A1D" w14:paraId="55B07B10" w14:textId="77777777">
            <w:pPr>
              <w:rPr>
                <w:iCs/>
                <w:sz w:val="22"/>
                <w:szCs w:val="22"/>
              </w:rPr>
            </w:pPr>
            <w:r w:rsidRPr="00B1035E">
              <w:rPr>
                <w:iCs/>
                <w:sz w:val="22"/>
                <w:szCs w:val="22"/>
              </w:rPr>
              <w:t>Date &amp; Seal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035E" w:rsidR="00BB6A1D" w:rsidP="24821A30" w:rsidRDefault="00BB6A1D" w14:paraId="6E6DF53E" w14:textId="179C8C70">
            <w:pPr>
              <w:rPr>
                <w:sz w:val="22"/>
                <w:szCs w:val="22"/>
              </w:rPr>
            </w:pPr>
            <w:r w:rsidRPr="24821A30">
              <w:rPr>
                <w:sz w:val="22"/>
                <w:szCs w:val="22"/>
              </w:rPr>
              <w:lastRenderedPageBreak/>
              <w:t xml:space="preserve">Name of </w:t>
            </w:r>
            <w:r w:rsidR="009479B6">
              <w:rPr>
                <w:sz w:val="22"/>
                <w:szCs w:val="22"/>
              </w:rPr>
              <w:t>I/NGO</w:t>
            </w:r>
            <w:r w:rsidRPr="24821A30">
              <w:rPr>
                <w:sz w:val="22"/>
                <w:szCs w:val="22"/>
              </w:rPr>
              <w:t xml:space="preserve">:  </w:t>
            </w:r>
          </w:p>
          <w:p w:rsidRPr="00B1035E" w:rsidR="00BB6A1D" w:rsidP="00D43719" w:rsidRDefault="00BB6A1D" w14:paraId="0B6642F6" w14:textId="09C3DF0D">
            <w:pPr>
              <w:rPr>
                <w:iCs/>
                <w:sz w:val="22"/>
                <w:szCs w:val="22"/>
              </w:rPr>
            </w:pPr>
            <w:r w:rsidRPr="00B1035E">
              <w:rPr>
                <w:iCs/>
                <w:sz w:val="22"/>
                <w:szCs w:val="22"/>
              </w:rPr>
              <w:lastRenderedPageBreak/>
              <w:t xml:space="preserve">Name of Representative:  </w:t>
            </w:r>
          </w:p>
          <w:p w:rsidRPr="00B1035E" w:rsidR="00BB6A1D" w:rsidP="00D43719" w:rsidRDefault="00BB6A1D" w14:paraId="6D239F85" w14:textId="77777777">
            <w:pPr>
              <w:rPr>
                <w:iCs/>
                <w:sz w:val="22"/>
                <w:szCs w:val="22"/>
              </w:rPr>
            </w:pPr>
            <w:r w:rsidRPr="00B1035E">
              <w:rPr>
                <w:iCs/>
                <w:sz w:val="22"/>
                <w:szCs w:val="22"/>
              </w:rPr>
              <w:t xml:space="preserve">Title: </w:t>
            </w:r>
          </w:p>
          <w:p w:rsidRPr="00B1035E" w:rsidR="00BB6A1D" w:rsidP="00D43719" w:rsidRDefault="00BB6A1D" w14:paraId="0AABAE73" w14:textId="77777777">
            <w:pPr>
              <w:rPr>
                <w:iCs/>
                <w:sz w:val="22"/>
                <w:szCs w:val="22"/>
              </w:rPr>
            </w:pPr>
            <w:r w:rsidRPr="00B1035E">
              <w:rPr>
                <w:iCs/>
                <w:sz w:val="22"/>
                <w:szCs w:val="22"/>
              </w:rPr>
              <w:t xml:space="preserve">Signature:  </w:t>
            </w:r>
          </w:p>
          <w:p w:rsidRPr="00B1035E" w:rsidR="00BB6A1D" w:rsidP="00D43719" w:rsidRDefault="00BB6A1D" w14:paraId="77503270" w14:textId="77777777">
            <w:pPr>
              <w:rPr>
                <w:iCs/>
                <w:sz w:val="22"/>
                <w:szCs w:val="22"/>
              </w:rPr>
            </w:pPr>
            <w:r w:rsidRPr="00B1035E">
              <w:rPr>
                <w:iCs/>
                <w:sz w:val="22"/>
                <w:szCs w:val="22"/>
              </w:rPr>
              <w:t xml:space="preserve">Date &amp; Seal: </w:t>
            </w:r>
          </w:p>
        </w:tc>
      </w:tr>
    </w:tbl>
    <w:p w:rsidRPr="00FC794C" w:rsidR="001B6435" w:rsidP="001B6435" w:rsidRDefault="001B6435" w14:paraId="41B14256" w14:textId="77777777">
      <w:pPr>
        <w:pStyle w:val="Heading1"/>
        <w:numPr>
          <w:ilvl w:val="0"/>
          <w:numId w:val="0"/>
        </w:numPr>
        <w:rPr>
          <w:sz w:val="8"/>
          <w:szCs w:val="10"/>
        </w:rPr>
      </w:pPr>
    </w:p>
    <w:p w:rsidRPr="00131124" w:rsidR="00A65773" w:rsidP="001B6435" w:rsidRDefault="00994451" w14:paraId="50AA029D" w14:textId="16FD8709">
      <w:pPr>
        <w:pStyle w:val="Heading1"/>
        <w:numPr>
          <w:ilvl w:val="0"/>
          <w:numId w:val="0"/>
        </w:numPr>
        <w:rPr>
          <w:color w:val="009FE4"/>
          <w:sz w:val="24"/>
          <w:szCs w:val="28"/>
          <w:u w:val="none"/>
        </w:rPr>
      </w:pPr>
      <w:r w:rsidRPr="00131124">
        <w:rPr>
          <w:color w:val="009FE4"/>
          <w:sz w:val="24"/>
          <w:szCs w:val="28"/>
          <w:u w:val="none"/>
        </w:rPr>
        <w:t>Organization Profile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255"/>
        <w:gridCol w:w="1260"/>
        <w:gridCol w:w="1170"/>
        <w:gridCol w:w="1350"/>
        <w:gridCol w:w="1615"/>
        <w:gridCol w:w="1615"/>
        <w:gridCol w:w="1653"/>
      </w:tblGrid>
      <w:tr w:rsidRPr="00A80914" w:rsidR="001B6435" w:rsidTr="0107FCBD" w14:paraId="0DC7E68F" w14:textId="77777777">
        <w:trPr>
          <w:trHeight w:val="107"/>
        </w:trPr>
        <w:tc>
          <w:tcPr>
            <w:tcW w:w="9918" w:type="dxa"/>
            <w:gridSpan w:val="7"/>
            <w:shd w:val="clear" w:color="auto" w:fill="D9E2F3" w:themeFill="accent1" w:themeFillTint="33"/>
            <w:vAlign w:val="center"/>
          </w:tcPr>
          <w:p w:rsidRPr="00A80914" w:rsidR="001B6435" w:rsidP="00E9079D" w:rsidRDefault="001B6435" w14:paraId="05078D64" w14:textId="21894AFF">
            <w:pPr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b/>
                <w:sz w:val="22"/>
                <w:szCs w:val="22"/>
                <w:lang w:val="en-US"/>
              </w:rPr>
              <w:t>1. Vision/Mission of the Organization</w:t>
            </w:r>
          </w:p>
        </w:tc>
      </w:tr>
      <w:tr w:rsidRPr="00A80914" w:rsidR="001B6435" w:rsidTr="0107FCBD" w14:paraId="3B3A9BA7" w14:textId="77777777">
        <w:trPr>
          <w:trHeight w:val="107"/>
        </w:trPr>
        <w:tc>
          <w:tcPr>
            <w:tcW w:w="9918" w:type="dxa"/>
            <w:gridSpan w:val="7"/>
            <w:shd w:val="clear" w:color="auto" w:fill="auto"/>
            <w:vAlign w:val="center"/>
          </w:tcPr>
          <w:p w:rsidR="001B6435" w:rsidP="00E9079D" w:rsidRDefault="001B6435" w14:paraId="73A5D072" w14:textId="77777777">
            <w:pPr>
              <w:rPr>
                <w:rFonts w:eastAsia="SimSun"/>
                <w:b/>
                <w:sz w:val="22"/>
                <w:szCs w:val="22"/>
                <w:lang w:val="en-US"/>
              </w:rPr>
            </w:pPr>
          </w:p>
        </w:tc>
      </w:tr>
      <w:tr w:rsidRPr="00A80914" w:rsidR="001B6435" w:rsidTr="0107FCBD" w14:paraId="5B3F4226" w14:textId="77777777">
        <w:trPr>
          <w:trHeight w:val="260"/>
        </w:trPr>
        <w:tc>
          <w:tcPr>
            <w:tcW w:w="9918" w:type="dxa"/>
            <w:gridSpan w:val="7"/>
            <w:shd w:val="clear" w:color="auto" w:fill="D9E2F3" w:themeFill="accent1" w:themeFillTint="33"/>
            <w:vAlign w:val="center"/>
          </w:tcPr>
          <w:p w:rsidRPr="00A80914" w:rsidR="001B6435" w:rsidP="00027F95" w:rsidRDefault="19ACA56C" w14:paraId="72B31526" w14:textId="7D20D903">
            <w:pPr>
              <w:jc w:val="left"/>
              <w:rPr>
                <w:rFonts w:eastAsia="SimSun"/>
                <w:sz w:val="22"/>
                <w:szCs w:val="22"/>
                <w:lang w:val="en-US"/>
              </w:rPr>
            </w:pPr>
            <w:r w:rsidRPr="0107FCBD">
              <w:rPr>
                <w:rFonts w:eastAsia="SimSun"/>
                <w:b/>
                <w:bCs/>
                <w:sz w:val="22"/>
                <w:szCs w:val="22"/>
                <w:lang w:val="en-US"/>
              </w:rPr>
              <w:t xml:space="preserve">2. What is your geographic reach inside conflict and crisis-affected countries, particularly in Africa and Europe &amp; Central Asia. Please list all countries which you target and work. </w:t>
            </w:r>
          </w:p>
        </w:tc>
      </w:tr>
      <w:tr w:rsidRPr="00A80914" w:rsidR="001B6435" w:rsidTr="0107FCBD" w14:paraId="1494268B" w14:textId="77777777">
        <w:trPr>
          <w:trHeight w:val="386"/>
        </w:trPr>
        <w:tc>
          <w:tcPr>
            <w:tcW w:w="9918" w:type="dxa"/>
            <w:gridSpan w:val="7"/>
            <w:shd w:val="clear" w:color="auto" w:fill="auto"/>
            <w:vAlign w:val="center"/>
          </w:tcPr>
          <w:p w:rsidR="001B6435" w:rsidP="00E9079D" w:rsidRDefault="001B6435" w14:paraId="02A1CF23" w14:textId="77777777">
            <w:pPr>
              <w:rPr>
                <w:rFonts w:eastAsia="SimSun"/>
                <w:b/>
                <w:sz w:val="22"/>
                <w:szCs w:val="22"/>
                <w:lang w:val="en-US"/>
              </w:rPr>
            </w:pPr>
          </w:p>
        </w:tc>
      </w:tr>
      <w:tr w:rsidRPr="00A80914" w:rsidR="007B6B68" w:rsidTr="0107FCBD" w14:paraId="156B321D" w14:textId="77777777">
        <w:trPr>
          <w:trHeight w:val="386"/>
        </w:trPr>
        <w:tc>
          <w:tcPr>
            <w:tcW w:w="9918" w:type="dxa"/>
            <w:gridSpan w:val="7"/>
            <w:shd w:val="clear" w:color="auto" w:fill="D9E2F3" w:themeFill="accent1" w:themeFillTint="33"/>
            <w:vAlign w:val="center"/>
          </w:tcPr>
          <w:p w:rsidRPr="007B6B68" w:rsidR="007B6B68" w:rsidP="00E9079D" w:rsidRDefault="007B6B68" w14:paraId="49D1EC83" w14:textId="31B98706">
            <w:pPr>
              <w:rPr>
                <w:rFonts w:eastAsia="SimSun"/>
                <w:b/>
                <w:bCs/>
                <w:sz w:val="22"/>
                <w:szCs w:val="22"/>
                <w:lang w:val="en-US"/>
              </w:rPr>
            </w:pPr>
            <w:r w:rsidRPr="007B6B68">
              <w:rPr>
                <w:b/>
                <w:bCs/>
                <w:sz w:val="22"/>
                <w:szCs w:val="22"/>
                <w:lang w:val="en-US"/>
              </w:rPr>
              <w:t>Indicate in which languages your organization is able to operate. Select as many as apply</w:t>
            </w:r>
          </w:p>
        </w:tc>
      </w:tr>
      <w:tr w:rsidRPr="001E13CD" w:rsidR="00F0176D" w:rsidTr="00C35613" w14:paraId="28773514" w14:textId="77777777">
        <w:trPr>
          <w:trHeight w:val="310"/>
        </w:trPr>
        <w:tc>
          <w:tcPr>
            <w:tcW w:w="125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="00F0176D" w:rsidP="007B4129" w:rsidRDefault="00F0176D" w14:paraId="25CC1527" w14:textId="77777777">
            <w:pPr>
              <w:keepNext/>
              <w:keepLines/>
              <w:tabs>
                <w:tab w:val="left" w:pos="360"/>
              </w:tabs>
              <w:spacing w:line="276" w:lineRule="auto"/>
              <w:outlineLvl w:val="0"/>
              <w:rPr>
                <w:rFonts w:eastAsia="MS Gothic" w:cstheme="minorHAnsi"/>
                <w:sz w:val="22"/>
                <w:szCs w:val="22"/>
                <w:lang w:val="en-US" w:eastAsia="en-GB"/>
              </w:rPr>
            </w:pPr>
            <w:sdt>
              <w:sdtPr>
                <w:rPr>
                  <w:bCs/>
                  <w:sz w:val="22"/>
                  <w:szCs w:val="22"/>
                  <w:lang w:val="en-US"/>
                </w:rPr>
                <w:id w:val="-153811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2"/>
                <w:szCs w:val="22"/>
                <w:lang w:val="en-US" w:eastAsia="en-GB"/>
              </w:rPr>
              <w:t xml:space="preserve"> Arabic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="00F0176D" w:rsidP="007B4129" w:rsidRDefault="00F0176D" w14:paraId="21544213" w14:textId="77777777">
            <w:pPr>
              <w:keepNext/>
              <w:keepLines/>
              <w:tabs>
                <w:tab w:val="left" w:pos="360"/>
              </w:tabs>
              <w:spacing w:line="276" w:lineRule="auto"/>
              <w:outlineLvl w:val="0"/>
              <w:rPr>
                <w:rFonts w:eastAsia="MS Gothic" w:cstheme="minorHAnsi"/>
                <w:sz w:val="22"/>
                <w:szCs w:val="22"/>
                <w:lang w:val="en-US" w:eastAsia="en-GB"/>
              </w:rPr>
            </w:pPr>
            <w:sdt>
              <w:sdtPr>
                <w:rPr>
                  <w:bCs/>
                  <w:sz w:val="22"/>
                  <w:szCs w:val="22"/>
                  <w:lang w:val="en-US"/>
                </w:rPr>
                <w:id w:val="128476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2"/>
                <w:szCs w:val="22"/>
                <w:lang w:val="en-US" w:eastAsia="en-GB"/>
              </w:rPr>
              <w:t xml:space="preserve"> English</w:t>
            </w:r>
          </w:p>
        </w:tc>
        <w:tc>
          <w:tcPr>
            <w:tcW w:w="11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="00F0176D" w:rsidP="007B4129" w:rsidRDefault="00F0176D" w14:paraId="3877A2A0" w14:textId="77777777">
            <w:pPr>
              <w:keepNext/>
              <w:keepLines/>
              <w:tabs>
                <w:tab w:val="left" w:pos="360"/>
              </w:tabs>
              <w:spacing w:line="276" w:lineRule="auto"/>
              <w:outlineLvl w:val="0"/>
              <w:rPr>
                <w:rFonts w:eastAsia="MS Gothic" w:cstheme="minorHAnsi"/>
                <w:sz w:val="22"/>
                <w:szCs w:val="22"/>
                <w:lang w:val="en-US" w:eastAsia="en-GB"/>
              </w:rPr>
            </w:pPr>
            <w:sdt>
              <w:sdtPr>
                <w:rPr>
                  <w:bCs/>
                  <w:sz w:val="22"/>
                  <w:szCs w:val="22"/>
                  <w:lang w:val="en-US"/>
                </w:rPr>
                <w:id w:val="37381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2"/>
                <w:szCs w:val="22"/>
                <w:lang w:val="en-US" w:eastAsia="en-GB"/>
              </w:rPr>
              <w:t xml:space="preserve"> French</w:t>
            </w: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="00F0176D" w:rsidP="007B4129" w:rsidRDefault="00F0176D" w14:paraId="60A6B827" w14:textId="77777777">
            <w:pPr>
              <w:keepNext/>
              <w:keepLines/>
              <w:tabs>
                <w:tab w:val="left" w:pos="360"/>
              </w:tabs>
              <w:spacing w:line="276" w:lineRule="auto"/>
              <w:outlineLvl w:val="0"/>
              <w:rPr>
                <w:rFonts w:eastAsia="MS Gothic" w:cstheme="minorHAnsi"/>
                <w:sz w:val="22"/>
                <w:szCs w:val="22"/>
                <w:lang w:val="en-US" w:eastAsia="en-GB"/>
              </w:rPr>
            </w:pPr>
            <w:sdt>
              <w:sdtPr>
                <w:rPr>
                  <w:bCs/>
                  <w:sz w:val="22"/>
                  <w:szCs w:val="22"/>
                  <w:lang w:val="en-US"/>
                </w:rPr>
                <w:id w:val="-57781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2"/>
                <w:szCs w:val="22"/>
                <w:lang w:val="en-US" w:eastAsia="en-GB"/>
              </w:rPr>
              <w:t xml:space="preserve"> Russian</w:t>
            </w:r>
          </w:p>
        </w:tc>
        <w:tc>
          <w:tcPr>
            <w:tcW w:w="161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="00F0176D" w:rsidP="24821A30" w:rsidRDefault="00F0176D" w14:paraId="7BD732E2" w14:textId="77777777">
            <w:pPr>
              <w:keepNext/>
              <w:keepLines/>
              <w:tabs>
                <w:tab w:val="left" w:pos="360"/>
              </w:tabs>
              <w:spacing w:line="276" w:lineRule="auto"/>
              <w:outlineLvl w:val="0"/>
              <w:rPr>
                <w:rFonts w:eastAsia="MS Gothic"/>
                <w:sz w:val="22"/>
                <w:szCs w:val="22"/>
                <w:lang w:val="en-US" w:eastAsia="en-GB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-208737765"/>
                <w:placeholder>
                  <w:docPart w:val="1FB1206AD1E84BAA9DCBF5401667C19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24821A30">
                  <w:rPr>
                    <w:rFonts w:ascii="MS Gothic" w:hAnsi="MS Gothic" w:eastAsia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24821A30">
              <w:rPr>
                <w:rFonts w:eastAsia="MS Gothic" w:cstheme="minorBidi"/>
                <w:sz w:val="22"/>
                <w:szCs w:val="22"/>
                <w:lang w:val="en-US" w:eastAsia="en-GB"/>
              </w:rPr>
              <w:t xml:space="preserve"> Spanish</w:t>
            </w:r>
          </w:p>
        </w:tc>
        <w:tc>
          <w:tcPr>
            <w:tcW w:w="161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="00F0176D" w:rsidP="24821A30" w:rsidRDefault="00F0176D" w14:paraId="76F39CD0" w14:textId="63FB511E">
            <w:pPr>
              <w:keepNext/>
              <w:keepLines/>
              <w:tabs>
                <w:tab w:val="left" w:pos="360"/>
              </w:tabs>
              <w:spacing w:line="276" w:lineRule="auto"/>
              <w:outlineLvl w:val="0"/>
              <w:rPr>
                <w:rFonts w:eastAsia="MS Gothic" w:cstheme="minorBidi"/>
                <w:sz w:val="22"/>
                <w:szCs w:val="22"/>
                <w:lang w:val="en-US" w:eastAsia="en-GB"/>
              </w:rPr>
            </w:pPr>
            <w:sdt>
              <w:sdtPr>
                <w:rPr>
                  <w:bCs/>
                  <w:sz w:val="22"/>
                  <w:szCs w:val="22"/>
                  <w:lang w:val="en-US"/>
                </w:rPr>
                <w:id w:val="-123169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2"/>
                <w:szCs w:val="22"/>
                <w:lang w:val="en-US" w:eastAsia="en-GB"/>
              </w:rPr>
              <w:t xml:space="preserve"> </w:t>
            </w:r>
            <w:r>
              <w:rPr>
                <w:rFonts w:eastAsia="MS Gothic" w:cstheme="minorHAnsi"/>
                <w:sz w:val="22"/>
                <w:szCs w:val="22"/>
                <w:lang w:val="en-US" w:eastAsia="en-GB"/>
              </w:rPr>
              <w:t>Portuguese</w:t>
            </w:r>
          </w:p>
        </w:tc>
        <w:tc>
          <w:tcPr>
            <w:tcW w:w="165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1E13CD" w:rsidR="00F0176D" w:rsidP="007B4129" w:rsidRDefault="00F0176D" w14:paraId="7AD3BFEF" w14:textId="38125269">
            <w:pPr>
              <w:keepNext/>
              <w:keepLines/>
              <w:tabs>
                <w:tab w:val="left" w:pos="360"/>
              </w:tabs>
              <w:spacing w:line="276" w:lineRule="auto"/>
              <w:outlineLvl w:val="0"/>
              <w:rPr>
                <w:rFonts w:eastAsia="MS Gothic" w:cstheme="minorHAnsi"/>
                <w:sz w:val="22"/>
                <w:szCs w:val="22"/>
                <w:lang w:val="en-US" w:eastAsia="en-GB"/>
              </w:rPr>
            </w:pPr>
            <w:sdt>
              <w:sdtPr>
                <w:rPr>
                  <w:bCs/>
                  <w:sz w:val="22"/>
                  <w:szCs w:val="22"/>
                  <w:lang w:val="en-US"/>
                </w:rPr>
                <w:id w:val="-207272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2"/>
                <w:szCs w:val="22"/>
                <w:lang w:val="en-US" w:eastAsia="en-GB"/>
              </w:rPr>
              <w:t xml:space="preserve"> Swahili</w:t>
            </w:r>
          </w:p>
        </w:tc>
      </w:tr>
      <w:tr w:rsidRPr="001E13CD" w:rsidR="00DE0C3D" w:rsidTr="0107FCBD" w14:paraId="143FCA25" w14:textId="77777777">
        <w:trPr>
          <w:trHeight w:val="310"/>
        </w:trPr>
        <w:tc>
          <w:tcPr>
            <w:tcW w:w="9918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6C1E5C" w:rsidR="00DE0C3D" w:rsidP="006C1E5C" w:rsidRDefault="00F0176D" w14:paraId="36D7EA2E" w14:textId="06EF51AF">
            <w:pPr>
              <w:keepNext/>
              <w:keepLines/>
              <w:tabs>
                <w:tab w:val="left" w:pos="360"/>
              </w:tabs>
              <w:spacing w:line="276" w:lineRule="auto"/>
              <w:outlineLvl w:val="0"/>
              <w:rPr>
                <w:rFonts w:eastAsia="MS Gothic"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eastAsia="MS Gothic" w:asciiTheme="minorHAnsi" w:hAnsiTheme="minorHAnsi" w:cstheme="minorHAnsi"/>
                <w:bCs/>
                <w:sz w:val="22"/>
                <w:szCs w:val="22"/>
                <w:lang w:val="en-US"/>
              </w:rPr>
              <w:t>If other languages, please list here:</w:t>
            </w:r>
          </w:p>
        </w:tc>
      </w:tr>
    </w:tbl>
    <w:p w:rsidR="00340C91" w:rsidRDefault="00340C91" w14:paraId="34E8F043" w14:textId="77777777"/>
    <w:p w:rsidRPr="00027F95" w:rsidR="00340C91" w:rsidRDefault="00B31212" w14:paraId="69ECB5ED" w14:textId="6A9D3BCC">
      <w:pPr>
        <w:rPr>
          <w:b/>
          <w:bCs/>
          <w:color w:val="009FE4"/>
        </w:rPr>
      </w:pPr>
      <w:r w:rsidRPr="00027F95">
        <w:rPr>
          <w:b/>
          <w:bCs/>
          <w:color w:val="009FE4"/>
        </w:rPr>
        <w:t>Experience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Pr="00A80914" w:rsidR="00340C91" w:rsidTr="0107FCBD" w14:paraId="652F268E" w14:textId="77777777">
        <w:trPr>
          <w:trHeight w:val="50"/>
        </w:trPr>
        <w:tc>
          <w:tcPr>
            <w:tcW w:w="9918" w:type="dxa"/>
            <w:shd w:val="clear" w:color="auto" w:fill="D9E2F3" w:themeFill="accent1" w:themeFillTint="33"/>
            <w:vAlign w:val="center"/>
          </w:tcPr>
          <w:p w:rsidR="00340C91" w:rsidP="00131124" w:rsidRDefault="7186E6C3" w14:paraId="089D50CF" w14:textId="3D517BD6">
            <w:pPr>
              <w:rPr>
                <w:rFonts w:eastAsia="SimSun"/>
                <w:b/>
                <w:bCs/>
                <w:sz w:val="22"/>
                <w:szCs w:val="22"/>
                <w:lang w:val="en-US"/>
              </w:rPr>
            </w:pPr>
            <w:r w:rsidRPr="0107FCBD">
              <w:rPr>
                <w:rFonts w:eastAsia="SimSun"/>
                <w:b/>
                <w:bCs/>
                <w:sz w:val="22"/>
                <w:szCs w:val="22"/>
                <w:lang w:val="en-US"/>
              </w:rPr>
              <w:t xml:space="preserve">3. </w:t>
            </w:r>
            <w:r w:rsidRPr="0107FCBD" w:rsidR="5A9072A7">
              <w:rPr>
                <w:rFonts w:eastAsia="SimSun"/>
                <w:b/>
                <w:bCs/>
                <w:sz w:val="22"/>
                <w:szCs w:val="22"/>
                <w:lang w:val="en-US"/>
              </w:rPr>
              <w:t>Please describe your organization’s t</w:t>
            </w:r>
            <w:r w:rsidRPr="0107FCBD">
              <w:rPr>
                <w:rFonts w:eastAsia="SimSun"/>
                <w:b/>
                <w:bCs/>
                <w:sz w:val="22"/>
                <w:szCs w:val="22"/>
                <w:lang w:val="en-US"/>
              </w:rPr>
              <w:t xml:space="preserve">echnical expertise and experience relevant to </w:t>
            </w:r>
            <w:r w:rsidRPr="0107FCBD" w:rsidR="15C38AC8">
              <w:rPr>
                <w:rFonts w:eastAsia="SimSun"/>
                <w:b/>
                <w:bCs/>
                <w:sz w:val="22"/>
                <w:szCs w:val="22"/>
                <w:lang w:val="en-US"/>
              </w:rPr>
              <w:t xml:space="preserve">women peace and security agenda, particularly in relevance to </w:t>
            </w:r>
            <w:r w:rsidRPr="0107FCBD">
              <w:rPr>
                <w:rFonts w:eastAsia="SimSun"/>
                <w:b/>
                <w:bCs/>
                <w:sz w:val="22"/>
                <w:szCs w:val="22"/>
                <w:lang w:val="en-US"/>
              </w:rPr>
              <w:t>women’s influence and meaningful participation in peace processes and the implementation of peace agreements.</w:t>
            </w:r>
          </w:p>
          <w:p w:rsidRPr="00994451" w:rsidR="00340C91" w:rsidP="00131124" w:rsidRDefault="00340C91" w14:paraId="6F427FD6" w14:textId="342DF2E2">
            <w:pPr>
              <w:rPr>
                <w:rFonts w:eastAsia="SimSun"/>
                <w:i/>
                <w:iCs/>
                <w:sz w:val="22"/>
                <w:szCs w:val="22"/>
                <w:lang w:val="en-US"/>
              </w:rPr>
            </w:pPr>
            <w:r w:rsidRPr="00B53A68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>This section should</w:t>
            </w:r>
            <w:r w:rsidRPr="00B53A68" w:rsidR="00EA43E3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 xml:space="preserve"> demonstrate </w:t>
            </w:r>
            <w:r w:rsidRPr="00B53A68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 xml:space="preserve">the organization’s commitment </w:t>
            </w:r>
            <w:r w:rsidRPr="00B53A68" w:rsidR="00994451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 xml:space="preserve">and past and current initiatives in </w:t>
            </w:r>
            <w:r w:rsidRPr="00B53A68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>working on women’s participation in peace processes</w:t>
            </w:r>
            <w:r w:rsidRPr="00B53A68" w:rsidR="00027F95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>. Provide a brief overview of the types of technical support your organization has provided to local and national CSOs on women’s influence and participation in track 1 and track 2 peace processes and/or the implementation of peace agreements. Include details on impact, documented evidence, lessons and good practices to explain how your organization is well-placed to support local and national CSOs to achieve results.</w:t>
            </w:r>
          </w:p>
        </w:tc>
      </w:tr>
      <w:tr w:rsidRPr="00A80914" w:rsidR="00340C91" w:rsidTr="0107FCBD" w14:paraId="08A618A9" w14:textId="77777777">
        <w:trPr>
          <w:trHeight w:val="50"/>
        </w:trPr>
        <w:tc>
          <w:tcPr>
            <w:tcW w:w="9918" w:type="dxa"/>
            <w:shd w:val="clear" w:color="auto" w:fill="auto"/>
            <w:vAlign w:val="center"/>
          </w:tcPr>
          <w:p w:rsidR="00340C91" w:rsidP="00131124" w:rsidRDefault="00340C91" w14:paraId="260AD550" w14:textId="77777777">
            <w:pPr>
              <w:rPr>
                <w:rFonts w:eastAsia="SimSun"/>
                <w:b/>
                <w:sz w:val="22"/>
                <w:szCs w:val="22"/>
                <w:lang w:val="en-US"/>
              </w:rPr>
            </w:pPr>
          </w:p>
        </w:tc>
      </w:tr>
    </w:tbl>
    <w:p w:rsidR="00B31212" w:rsidRDefault="00B31212" w14:paraId="6F0CCA94" w14:textId="77777777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Pr="00A80914" w:rsidR="003E617B" w:rsidTr="0107FCBD" w14:paraId="726800FA" w14:textId="77777777">
        <w:trPr>
          <w:trHeight w:val="50"/>
        </w:trPr>
        <w:tc>
          <w:tcPr>
            <w:tcW w:w="9918" w:type="dxa"/>
            <w:shd w:val="clear" w:color="auto" w:fill="D9E2F3" w:themeFill="accent1" w:themeFillTint="33"/>
            <w:vAlign w:val="center"/>
          </w:tcPr>
          <w:p w:rsidRPr="00476EFE" w:rsidR="003E617B" w:rsidP="00131124" w:rsidRDefault="3F15C135" w14:paraId="11F97D88" w14:textId="4DC42586">
            <w:pPr>
              <w:rPr>
                <w:rFonts w:eastAsia="SimSun"/>
                <w:b/>
                <w:bCs/>
                <w:sz w:val="22"/>
                <w:szCs w:val="22"/>
                <w:lang w:val="en-US"/>
              </w:rPr>
            </w:pPr>
            <w:r w:rsidRPr="0107FCBD">
              <w:rPr>
                <w:rFonts w:eastAsia="SimSun"/>
                <w:b/>
                <w:bCs/>
                <w:sz w:val="22"/>
                <w:szCs w:val="22"/>
                <w:lang w:val="en-US"/>
              </w:rPr>
              <w:t>2</w:t>
            </w:r>
            <w:r w:rsidRPr="0107FCBD" w:rsidR="06838A7C">
              <w:rPr>
                <w:rFonts w:eastAsia="SimSun"/>
                <w:b/>
                <w:bCs/>
                <w:sz w:val="22"/>
                <w:szCs w:val="22"/>
                <w:lang w:val="en-US"/>
              </w:rPr>
              <w:t xml:space="preserve">. </w:t>
            </w:r>
            <w:r w:rsidRPr="0107FCBD" w:rsidR="22A136EC">
              <w:rPr>
                <w:rFonts w:eastAsia="SimSun"/>
                <w:b/>
                <w:bCs/>
                <w:sz w:val="22"/>
                <w:szCs w:val="22"/>
                <w:lang w:val="en-US"/>
              </w:rPr>
              <w:t>Describe your organization’s e</w:t>
            </w:r>
            <w:r w:rsidRPr="0107FCBD" w:rsidR="77B5D3F7">
              <w:rPr>
                <w:rFonts w:eastAsia="SimSun"/>
                <w:b/>
                <w:bCs/>
                <w:sz w:val="22"/>
                <w:szCs w:val="22"/>
                <w:lang w:val="en-US"/>
              </w:rPr>
              <w:t xml:space="preserve">xperience in </w:t>
            </w:r>
            <w:r w:rsidRPr="0107FCBD" w:rsidR="77B5D3F7">
              <w:rPr>
                <w:rFonts w:eastAsia="SimSun"/>
                <w:b/>
                <w:bCs/>
                <w:sz w:val="22"/>
                <w:szCs w:val="22"/>
                <w:lang w:val="en-US"/>
              </w:rPr>
              <w:t xml:space="preserve">understanding of Do No Harm </w:t>
            </w:r>
            <w:r w:rsidRPr="0107FCBD" w:rsidR="6B003F53">
              <w:rPr>
                <w:rFonts w:eastAsia="SimSun"/>
                <w:b/>
                <w:bCs/>
                <w:sz w:val="22"/>
                <w:szCs w:val="22"/>
                <w:lang w:val="en-US"/>
              </w:rPr>
              <w:t xml:space="preserve">and intersectionality </w:t>
            </w:r>
            <w:r w:rsidRPr="0107FCBD" w:rsidR="22A136EC">
              <w:rPr>
                <w:rFonts w:eastAsia="SimSun"/>
                <w:b/>
                <w:bCs/>
                <w:sz w:val="22"/>
                <w:szCs w:val="22"/>
                <w:lang w:val="en-US"/>
              </w:rPr>
              <w:t>approaches</w:t>
            </w:r>
            <w:r w:rsidRPr="0107FCBD" w:rsidR="77B5D3F7">
              <w:rPr>
                <w:rFonts w:eastAsia="SimSun"/>
                <w:b/>
                <w:bCs/>
                <w:sz w:val="22"/>
                <w:szCs w:val="22"/>
                <w:lang w:val="en-US"/>
              </w:rPr>
              <w:t xml:space="preserve"> for women peacebuilders and W</w:t>
            </w:r>
            <w:r w:rsidRPr="0107FCBD" w:rsidR="03BEE31F">
              <w:rPr>
                <w:rFonts w:eastAsia="SimSun"/>
                <w:b/>
                <w:bCs/>
                <w:sz w:val="22"/>
                <w:szCs w:val="22"/>
                <w:lang w:val="en-US"/>
              </w:rPr>
              <w:t xml:space="preserve">omen </w:t>
            </w:r>
            <w:r w:rsidRPr="0107FCBD" w:rsidR="77B5D3F7">
              <w:rPr>
                <w:rFonts w:eastAsia="SimSun"/>
                <w:b/>
                <w:bCs/>
                <w:sz w:val="22"/>
                <w:szCs w:val="22"/>
                <w:lang w:val="en-US"/>
              </w:rPr>
              <w:t>H</w:t>
            </w:r>
            <w:r w:rsidRPr="0107FCBD" w:rsidR="3679AA0C">
              <w:rPr>
                <w:rFonts w:eastAsia="SimSun"/>
                <w:b/>
                <w:bCs/>
                <w:sz w:val="22"/>
                <w:szCs w:val="22"/>
                <w:lang w:val="en-US"/>
              </w:rPr>
              <w:t xml:space="preserve">uman </w:t>
            </w:r>
            <w:r w:rsidRPr="0107FCBD" w:rsidR="77B5D3F7">
              <w:rPr>
                <w:rFonts w:eastAsia="SimSun"/>
                <w:b/>
                <w:bCs/>
                <w:sz w:val="22"/>
                <w:szCs w:val="22"/>
                <w:lang w:val="en-US"/>
              </w:rPr>
              <w:t>R</w:t>
            </w:r>
            <w:r w:rsidRPr="0107FCBD" w:rsidR="01AD14F2">
              <w:rPr>
                <w:rFonts w:eastAsia="SimSun"/>
                <w:b/>
                <w:bCs/>
                <w:sz w:val="22"/>
                <w:szCs w:val="22"/>
                <w:lang w:val="en-US"/>
              </w:rPr>
              <w:t xml:space="preserve">ights </w:t>
            </w:r>
            <w:r w:rsidRPr="0107FCBD" w:rsidR="77B5D3F7">
              <w:rPr>
                <w:rFonts w:eastAsia="SimSun"/>
                <w:b/>
                <w:bCs/>
                <w:sz w:val="22"/>
                <w:szCs w:val="22"/>
                <w:lang w:val="en-US"/>
              </w:rPr>
              <w:t>D</w:t>
            </w:r>
            <w:r w:rsidRPr="0107FCBD" w:rsidR="22A24864">
              <w:rPr>
                <w:rFonts w:eastAsia="SimSun"/>
                <w:b/>
                <w:bCs/>
                <w:sz w:val="22"/>
                <w:szCs w:val="22"/>
                <w:lang w:val="en-US"/>
              </w:rPr>
              <w:t>efender</w:t>
            </w:r>
            <w:r w:rsidRPr="0107FCBD" w:rsidR="77B5D3F7">
              <w:rPr>
                <w:rFonts w:eastAsia="SimSun"/>
                <w:b/>
                <w:bCs/>
                <w:sz w:val="22"/>
                <w:szCs w:val="22"/>
                <w:lang w:val="en-US"/>
              </w:rPr>
              <w:t xml:space="preserve">s engaged </w:t>
            </w:r>
            <w:r w:rsidRPr="0107FCBD" w:rsidR="77B5D3F7">
              <w:rPr>
                <w:rFonts w:eastAsia="SimSun"/>
                <w:b/>
                <w:bCs/>
                <w:sz w:val="22"/>
                <w:szCs w:val="22"/>
                <w:lang w:val="en-US"/>
              </w:rPr>
              <w:t>in initiatives who face additional security risks.</w:t>
            </w:r>
          </w:p>
          <w:p w:rsidRPr="00476EFE" w:rsidR="003E617B" w:rsidP="00131124" w:rsidRDefault="003E617B" w14:paraId="2B518BAC" w14:textId="37FBE879">
            <w:pPr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</w:pPr>
            <w:r w:rsidRPr="00476EFE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 xml:space="preserve">Please provide examples. </w:t>
            </w:r>
          </w:p>
        </w:tc>
      </w:tr>
      <w:tr w:rsidRPr="00A80914" w:rsidR="003E617B" w:rsidTr="0107FCBD" w14:paraId="113CE667" w14:textId="77777777">
        <w:trPr>
          <w:trHeight w:val="50"/>
        </w:trPr>
        <w:tc>
          <w:tcPr>
            <w:tcW w:w="9918" w:type="dxa"/>
            <w:shd w:val="clear" w:color="auto" w:fill="auto"/>
            <w:vAlign w:val="center"/>
          </w:tcPr>
          <w:p w:rsidR="003E617B" w:rsidP="00131124" w:rsidRDefault="003E617B" w14:paraId="1AFA5934" w14:textId="77777777">
            <w:pPr>
              <w:rPr>
                <w:rFonts w:eastAsia="SimSun"/>
                <w:b/>
                <w:sz w:val="22"/>
                <w:szCs w:val="22"/>
                <w:lang w:val="en-US"/>
              </w:rPr>
            </w:pPr>
          </w:p>
        </w:tc>
      </w:tr>
    </w:tbl>
    <w:p w:rsidR="003E617B" w:rsidRDefault="003E617B" w14:paraId="0BDC7052" w14:textId="77777777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Pr="00A80914" w:rsidR="00466599" w:rsidTr="007B4129" w14:paraId="571230FD" w14:textId="77777777">
        <w:trPr>
          <w:trHeight w:val="50"/>
        </w:trPr>
        <w:tc>
          <w:tcPr>
            <w:tcW w:w="9918" w:type="dxa"/>
            <w:shd w:val="clear" w:color="auto" w:fill="D9E2F3" w:themeFill="accent1" w:themeFillTint="33"/>
            <w:vAlign w:val="center"/>
          </w:tcPr>
          <w:p w:rsidRPr="00476EFE" w:rsidR="00466599" w:rsidP="00131124" w:rsidRDefault="006C1E5C" w14:paraId="04C169A3" w14:textId="0C5E909A">
            <w:pPr>
              <w:rPr>
                <w:rFonts w:eastAsia="SimSun"/>
                <w:b/>
                <w:sz w:val="22"/>
                <w:szCs w:val="22"/>
                <w:lang w:val="en-US"/>
              </w:rPr>
            </w:pPr>
            <w:r>
              <w:rPr>
                <w:rFonts w:eastAsia="SimSun"/>
                <w:b/>
                <w:sz w:val="22"/>
                <w:szCs w:val="22"/>
                <w:lang w:val="en-US"/>
              </w:rPr>
              <w:t>3</w:t>
            </w:r>
            <w:r w:rsidRPr="00476EFE" w:rsidR="00466599">
              <w:rPr>
                <w:rFonts w:eastAsia="SimSun"/>
                <w:b/>
                <w:sz w:val="22"/>
                <w:szCs w:val="22"/>
                <w:lang w:val="en-US"/>
              </w:rPr>
              <w:t xml:space="preserve">. What is your organization’s experience in carrying out advocacy and outreach activities for women’s participation in peace processes. </w:t>
            </w:r>
          </w:p>
          <w:p w:rsidRPr="00476EFE" w:rsidR="00466599" w:rsidP="00131124" w:rsidRDefault="00466599" w14:paraId="0AFE410C" w14:textId="77777777">
            <w:pPr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</w:pPr>
            <w:r w:rsidRPr="00476EFE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 xml:space="preserve">Please provide examples. If there are any external documents, policy briefs or other supporting evidence, you can include relevant weblinks. </w:t>
            </w:r>
          </w:p>
        </w:tc>
      </w:tr>
      <w:tr w:rsidRPr="00A80914" w:rsidR="00466599" w:rsidTr="007B4129" w14:paraId="23FE737D" w14:textId="77777777">
        <w:trPr>
          <w:trHeight w:val="50"/>
        </w:trPr>
        <w:tc>
          <w:tcPr>
            <w:tcW w:w="9918" w:type="dxa"/>
            <w:shd w:val="clear" w:color="auto" w:fill="auto"/>
            <w:vAlign w:val="center"/>
          </w:tcPr>
          <w:p w:rsidR="00466599" w:rsidP="00131124" w:rsidRDefault="00466599" w14:paraId="6FEE4C9F" w14:textId="77777777">
            <w:pPr>
              <w:rPr>
                <w:rFonts w:eastAsia="SimSun"/>
                <w:b/>
                <w:sz w:val="22"/>
                <w:szCs w:val="22"/>
                <w:lang w:val="en-US"/>
              </w:rPr>
            </w:pPr>
          </w:p>
        </w:tc>
      </w:tr>
    </w:tbl>
    <w:p w:rsidR="00466599" w:rsidRDefault="00466599" w14:paraId="15EEAA24" w14:textId="77777777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Pr="00A80914" w:rsidR="001B6435" w:rsidTr="0107FCBD" w14:paraId="0E7D0CFC" w14:textId="77777777">
        <w:trPr>
          <w:trHeight w:val="50"/>
        </w:trPr>
        <w:tc>
          <w:tcPr>
            <w:tcW w:w="9918" w:type="dxa"/>
            <w:shd w:val="clear" w:color="auto" w:fill="D9E2F3" w:themeFill="accent1" w:themeFillTint="33"/>
            <w:vAlign w:val="center"/>
          </w:tcPr>
          <w:p w:rsidRPr="00A80914" w:rsidR="001B6435" w:rsidP="00131124" w:rsidRDefault="3F15C135" w14:paraId="0B4FC674" w14:textId="55F07E21">
            <w:pPr>
              <w:rPr>
                <w:rFonts w:eastAsia="SimSun"/>
                <w:sz w:val="22"/>
                <w:szCs w:val="22"/>
                <w:lang w:val="en-US"/>
              </w:rPr>
            </w:pPr>
            <w:r w:rsidRPr="0107FCBD">
              <w:rPr>
                <w:rFonts w:eastAsia="SimSun"/>
                <w:b/>
                <w:bCs/>
                <w:sz w:val="22"/>
                <w:szCs w:val="22"/>
                <w:lang w:val="en-US"/>
              </w:rPr>
              <w:t>4</w:t>
            </w:r>
            <w:r w:rsidRPr="0107FCBD" w:rsidR="001B6435">
              <w:rPr>
                <w:rFonts w:eastAsia="SimSun"/>
                <w:b/>
                <w:bCs/>
                <w:sz w:val="22"/>
                <w:szCs w:val="22"/>
                <w:lang w:val="en-US"/>
              </w:rPr>
              <w:t xml:space="preserve">. </w:t>
            </w:r>
            <w:r w:rsidRPr="0107FCBD" w:rsidR="00B31212">
              <w:rPr>
                <w:rFonts w:eastAsia="SimSun"/>
                <w:b/>
                <w:bCs/>
                <w:sz w:val="22"/>
                <w:szCs w:val="22"/>
                <w:lang w:val="en-US"/>
              </w:rPr>
              <w:t>D</w:t>
            </w:r>
            <w:r w:rsidRPr="0107FCBD" w:rsidR="001B6435">
              <w:rPr>
                <w:rFonts w:eastAsia="SimSun"/>
                <w:b/>
                <w:bCs/>
                <w:sz w:val="22"/>
                <w:szCs w:val="22"/>
                <w:lang w:val="en-US"/>
              </w:rPr>
              <w:t xml:space="preserve">escribe your </w:t>
            </w:r>
            <w:r w:rsidRPr="0107FCBD" w:rsidR="00B31212">
              <w:rPr>
                <w:rFonts w:eastAsia="SimSun"/>
                <w:b/>
                <w:bCs/>
                <w:sz w:val="22"/>
                <w:szCs w:val="22"/>
                <w:lang w:val="en-US"/>
              </w:rPr>
              <w:t xml:space="preserve">organization’s </w:t>
            </w:r>
            <w:r w:rsidRPr="0107FCBD" w:rsidR="001B6435">
              <w:rPr>
                <w:rFonts w:eastAsia="SimSun"/>
                <w:b/>
                <w:bCs/>
                <w:sz w:val="22"/>
                <w:szCs w:val="22"/>
                <w:lang w:val="en-US"/>
              </w:rPr>
              <w:t xml:space="preserve">experience and </w:t>
            </w:r>
            <w:r w:rsidRPr="0107FCBD" w:rsidR="001B6435">
              <w:rPr>
                <w:rFonts w:eastAsia="SimSun"/>
                <w:b/>
                <w:bCs/>
                <w:sz w:val="22"/>
                <w:szCs w:val="22"/>
                <w:lang w:val="en-US"/>
              </w:rPr>
              <w:t xml:space="preserve">approaches for </w:t>
            </w:r>
            <w:r w:rsidRPr="0107FCBD" w:rsidR="428AAE29">
              <w:rPr>
                <w:rFonts w:eastAsia="SimSun"/>
                <w:b/>
                <w:bCs/>
                <w:sz w:val="22"/>
                <w:szCs w:val="22"/>
                <w:lang w:val="en-US"/>
              </w:rPr>
              <w:t xml:space="preserve">establishing </w:t>
            </w:r>
            <w:r w:rsidRPr="0107FCBD" w:rsidR="001B6435">
              <w:rPr>
                <w:rFonts w:eastAsia="SimSun"/>
                <w:b/>
                <w:bCs/>
                <w:sz w:val="22"/>
                <w:szCs w:val="22"/>
                <w:lang w:val="en-US"/>
              </w:rPr>
              <w:t>equal partnership</w:t>
            </w:r>
            <w:r w:rsidRPr="0107FCBD" w:rsidR="238779FD">
              <w:rPr>
                <w:rFonts w:eastAsia="SimSun"/>
                <w:b/>
                <w:bCs/>
                <w:sz w:val="22"/>
                <w:szCs w:val="22"/>
                <w:lang w:val="en-US"/>
              </w:rPr>
              <w:t>s</w:t>
            </w:r>
            <w:r w:rsidRPr="0107FCBD" w:rsidR="001B6435">
              <w:rPr>
                <w:rFonts w:eastAsia="SimSun"/>
                <w:b/>
                <w:bCs/>
                <w:sz w:val="22"/>
                <w:szCs w:val="22"/>
                <w:lang w:val="en-US"/>
              </w:rPr>
              <w:t xml:space="preserve"> and </w:t>
            </w:r>
            <w:r w:rsidRPr="0107FCBD" w:rsidR="18C61AD5">
              <w:rPr>
                <w:rFonts w:eastAsia="SimSu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107FCBD" w:rsidR="75D93D69">
              <w:rPr>
                <w:rFonts w:eastAsia="SimSu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107FCBD" w:rsidR="21DD20C2">
              <w:rPr>
                <w:rFonts w:eastAsia="SimSun"/>
                <w:b/>
                <w:bCs/>
                <w:sz w:val="22"/>
                <w:szCs w:val="22"/>
                <w:lang w:val="en-US"/>
              </w:rPr>
              <w:t>engaging with</w:t>
            </w:r>
            <w:r w:rsidRPr="0107FCBD" w:rsidR="001B6435">
              <w:rPr>
                <w:rFonts w:eastAsia="SimSun"/>
                <w:b/>
                <w:bCs/>
                <w:sz w:val="22"/>
                <w:szCs w:val="22"/>
                <w:lang w:val="en-US"/>
              </w:rPr>
              <w:t xml:space="preserve"> local </w:t>
            </w:r>
            <w:r w:rsidRPr="0107FCBD" w:rsidR="5E544D42">
              <w:rPr>
                <w:rFonts w:eastAsia="SimSun"/>
                <w:b/>
                <w:bCs/>
                <w:sz w:val="22"/>
                <w:szCs w:val="22"/>
                <w:lang w:val="en-US"/>
              </w:rPr>
              <w:t xml:space="preserve">and national civil society </w:t>
            </w:r>
            <w:r w:rsidRPr="0107FCBD" w:rsidR="001B6435">
              <w:rPr>
                <w:rFonts w:eastAsia="SimSun"/>
                <w:b/>
                <w:bCs/>
                <w:sz w:val="22"/>
                <w:szCs w:val="22"/>
                <w:lang w:val="en-US"/>
              </w:rPr>
              <w:t>organizations</w:t>
            </w:r>
            <w:r w:rsidRPr="0107FCBD" w:rsidR="660A5AF4">
              <w:rPr>
                <w:rFonts w:eastAsia="SimSun"/>
                <w:b/>
                <w:bCs/>
                <w:sz w:val="22"/>
                <w:szCs w:val="22"/>
                <w:lang w:val="en-US"/>
              </w:rPr>
              <w:t xml:space="preserve">, including through capacity </w:t>
            </w:r>
            <w:r w:rsidRPr="0107FCBD" w:rsidR="749414EE">
              <w:rPr>
                <w:rFonts w:eastAsia="SimSun"/>
                <w:b/>
                <w:bCs/>
                <w:sz w:val="22"/>
                <w:szCs w:val="22"/>
                <w:lang w:val="en-US"/>
              </w:rPr>
              <w:t>enhancement</w:t>
            </w:r>
            <w:r w:rsidRPr="0107FCBD" w:rsidR="001B6435">
              <w:rPr>
                <w:rFonts w:eastAsia="SimSun"/>
                <w:b/>
                <w:bCs/>
                <w:sz w:val="22"/>
                <w:szCs w:val="22"/>
                <w:lang w:val="en-US"/>
              </w:rPr>
              <w:t>.</w:t>
            </w:r>
            <w:r w:rsidRPr="0107FCBD" w:rsidR="00B31212">
              <w:rPr>
                <w:rFonts w:eastAsia="SimSun"/>
                <w:b/>
                <w:bCs/>
                <w:sz w:val="22"/>
                <w:szCs w:val="22"/>
                <w:lang w:val="en-US"/>
              </w:rPr>
              <w:t xml:space="preserve"> Provide examples. </w:t>
            </w:r>
          </w:p>
        </w:tc>
      </w:tr>
      <w:tr w:rsidRPr="00A80914" w:rsidR="001B6435" w:rsidTr="0107FCBD" w14:paraId="6A5B6616" w14:textId="77777777">
        <w:trPr>
          <w:trHeight w:val="50"/>
        </w:trPr>
        <w:tc>
          <w:tcPr>
            <w:tcW w:w="9918" w:type="dxa"/>
            <w:shd w:val="clear" w:color="auto" w:fill="auto"/>
            <w:vAlign w:val="center"/>
          </w:tcPr>
          <w:p w:rsidR="001B6435" w:rsidP="00131124" w:rsidRDefault="001B6435" w14:paraId="0145B5C8" w14:textId="77777777">
            <w:pPr>
              <w:rPr>
                <w:rFonts w:eastAsia="SimSun"/>
                <w:b/>
                <w:sz w:val="22"/>
                <w:szCs w:val="22"/>
                <w:lang w:val="en-US"/>
              </w:rPr>
            </w:pPr>
          </w:p>
        </w:tc>
      </w:tr>
    </w:tbl>
    <w:p w:rsidR="001F0A62" w:rsidP="001F0A62" w:rsidRDefault="001F0A62" w14:paraId="75F2DC46" w14:textId="0C13E824">
      <w:pPr>
        <w:rPr>
          <w:lang w:val="en-US"/>
        </w:rPr>
      </w:pPr>
    </w:p>
    <w:p w:rsidR="00131124" w:rsidP="001F0A62" w:rsidRDefault="00131124" w14:paraId="6D39DAC4" w14:textId="77777777">
      <w:pPr>
        <w:rPr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Pr="00A80914" w:rsidR="006C1E5C" w:rsidTr="007B4129" w14:paraId="42966C83" w14:textId="77777777">
        <w:trPr>
          <w:trHeight w:val="50"/>
        </w:trPr>
        <w:tc>
          <w:tcPr>
            <w:tcW w:w="9918" w:type="dxa"/>
            <w:shd w:val="clear" w:color="auto" w:fill="D9E2F3" w:themeFill="accent1" w:themeFillTint="33"/>
            <w:vAlign w:val="center"/>
          </w:tcPr>
          <w:p w:rsidRPr="00B53A68" w:rsidR="006C1E5C" w:rsidP="00131124" w:rsidRDefault="001D2394" w14:paraId="7621A579" w14:textId="62926829">
            <w:pPr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</w:pPr>
            <w:r>
              <w:rPr>
                <w:rFonts w:eastAsia="SimSun"/>
                <w:b/>
                <w:sz w:val="22"/>
                <w:szCs w:val="22"/>
                <w:lang w:val="en-US"/>
              </w:rPr>
              <w:lastRenderedPageBreak/>
              <w:t>5</w:t>
            </w:r>
            <w:r w:rsidRPr="00B53A68" w:rsidR="006C1E5C">
              <w:rPr>
                <w:rFonts w:eastAsia="SimSun"/>
                <w:b/>
                <w:sz w:val="22"/>
                <w:szCs w:val="22"/>
                <w:lang w:val="en-US"/>
              </w:rPr>
              <w:t>. Describe your organization’s experience as a grant-making organization with local and national CSOs</w:t>
            </w:r>
            <w:r w:rsidRPr="00B53A68" w:rsidR="006C1E5C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 xml:space="preserve"> </w:t>
            </w:r>
          </w:p>
          <w:p w:rsidRPr="00B53A68" w:rsidR="006C1E5C" w:rsidP="00131124" w:rsidRDefault="006C1E5C" w14:paraId="03D5F7F7" w14:textId="77777777">
            <w:pPr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</w:pPr>
            <w:r w:rsidRPr="00B53A68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>*only applicable to INGOs proposing partnership support that includes the Short-Term Grants stream. Provide examples and detail your organization’s experience in grant-making and sub-granting to local and national CSOs in fragile and conflict-affected contexts, including any internal process that are used.</w:t>
            </w:r>
          </w:p>
        </w:tc>
      </w:tr>
      <w:tr w:rsidRPr="00A80914" w:rsidR="006C1E5C" w:rsidTr="007B4129" w14:paraId="31E8E9CC" w14:textId="77777777">
        <w:trPr>
          <w:trHeight w:val="50"/>
        </w:trPr>
        <w:tc>
          <w:tcPr>
            <w:tcW w:w="9918" w:type="dxa"/>
            <w:shd w:val="clear" w:color="auto" w:fill="auto"/>
            <w:vAlign w:val="center"/>
          </w:tcPr>
          <w:p w:rsidR="006C1E5C" w:rsidP="00131124" w:rsidRDefault="006C1E5C" w14:paraId="1FCDB6C2" w14:textId="77777777">
            <w:pPr>
              <w:rPr>
                <w:rFonts w:eastAsia="SimSun"/>
                <w:b/>
                <w:sz w:val="22"/>
                <w:szCs w:val="22"/>
                <w:lang w:val="en-US"/>
              </w:rPr>
            </w:pPr>
          </w:p>
        </w:tc>
      </w:tr>
    </w:tbl>
    <w:p w:rsidR="00B85904" w:rsidP="001F0A62" w:rsidRDefault="00B85904" w14:paraId="2DB28944" w14:textId="77777777">
      <w:pPr>
        <w:rPr>
          <w:lang w:val="en-US"/>
        </w:rPr>
      </w:pPr>
    </w:p>
    <w:p w:rsidRPr="00B85904" w:rsidR="00D0024B" w:rsidP="00B85904" w:rsidRDefault="009E46B7" w14:paraId="66D659F0" w14:textId="08870405">
      <w:pPr>
        <w:rPr>
          <w:b/>
          <w:bCs/>
          <w:color w:val="009FE4"/>
        </w:rPr>
      </w:pPr>
      <w:r>
        <w:rPr>
          <w:b/>
          <w:bCs/>
          <w:color w:val="009FE4"/>
        </w:rPr>
        <w:t>Ris</w:t>
      </w:r>
      <w:r w:rsidR="00B85904">
        <w:rPr>
          <w:b/>
          <w:bCs/>
          <w:color w:val="009FE4"/>
        </w:rPr>
        <w:t xml:space="preserve">ks and Mitigation Measures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6"/>
        <w:gridCol w:w="3292"/>
        <w:gridCol w:w="3370"/>
      </w:tblGrid>
      <w:tr w:rsidRPr="00F42ED2" w:rsidR="00B7481D" w:rsidTr="24821A30" w14:paraId="088F95B1" w14:textId="77777777">
        <w:trPr>
          <w:trHeight w:val="323"/>
          <w:tblHeader/>
        </w:trPr>
        <w:tc>
          <w:tcPr>
            <w:tcW w:w="9918" w:type="dxa"/>
            <w:gridSpan w:val="3"/>
            <w:tcBorders>
              <w:bottom w:val="single" w:color="auto" w:sz="4" w:space="0"/>
            </w:tcBorders>
            <w:shd w:val="clear" w:color="auto" w:fill="D9E2F3" w:themeFill="accent1" w:themeFillTint="33"/>
          </w:tcPr>
          <w:p w:rsidRPr="00F42ED2" w:rsidR="00B7481D" w:rsidP="00131124" w:rsidRDefault="001D2394" w14:paraId="13B4578E" w14:textId="1FA42DFB">
            <w:pPr>
              <w:tabs>
                <w:tab w:val="left" w:pos="360"/>
              </w:tabs>
              <w:outlineLvl w:val="0"/>
              <w:rPr>
                <w:rFonts w:eastAsia="MS Gothic" w:cstheme="minorBidi"/>
                <w:b/>
                <w:bCs/>
                <w:sz w:val="22"/>
                <w:szCs w:val="22"/>
                <w:lang w:val="en-US" w:eastAsia="en-GB"/>
              </w:rPr>
            </w:pPr>
            <w:r w:rsidRPr="00F42ED2">
              <w:rPr>
                <w:rFonts w:eastAsia="MS Gothic" w:cstheme="minorBidi"/>
                <w:b/>
                <w:bCs/>
                <w:sz w:val="22"/>
                <w:szCs w:val="22"/>
                <w:lang w:val="en-US" w:eastAsia="en-GB"/>
              </w:rPr>
              <w:t>6</w:t>
            </w:r>
            <w:r w:rsidRPr="00F42ED2" w:rsidR="0745D984">
              <w:rPr>
                <w:rFonts w:eastAsia="MS Gothic" w:cstheme="minorBidi"/>
                <w:b/>
                <w:bCs/>
                <w:sz w:val="22"/>
                <w:szCs w:val="22"/>
                <w:lang w:val="en-US" w:eastAsia="en-GB"/>
              </w:rPr>
              <w:t xml:space="preserve">. </w:t>
            </w:r>
            <w:r w:rsidRPr="00F42ED2" w:rsidR="39105A2B">
              <w:rPr>
                <w:rFonts w:eastAsia="MS Gothic" w:cstheme="minorBidi"/>
                <w:b/>
                <w:bCs/>
                <w:sz w:val="22"/>
                <w:szCs w:val="22"/>
                <w:lang w:val="en-US" w:eastAsia="en-GB"/>
              </w:rPr>
              <w:t>Describe</w:t>
            </w:r>
            <w:r w:rsidRPr="00F42ED2" w:rsidR="2E321DC1">
              <w:rPr>
                <w:rFonts w:eastAsia="MS Gothic" w:cstheme="minorBidi"/>
                <w:b/>
                <w:bCs/>
                <w:sz w:val="22"/>
                <w:szCs w:val="22"/>
                <w:lang w:val="en-US" w:eastAsia="en-GB"/>
              </w:rPr>
              <w:t xml:space="preserve"> your organization’s due </w:t>
            </w:r>
            <w:r w:rsidRPr="00F42ED2" w:rsidR="39105A2B">
              <w:rPr>
                <w:rFonts w:eastAsia="MS Gothic" w:cstheme="minorBidi"/>
                <w:b/>
                <w:bCs/>
                <w:sz w:val="22"/>
                <w:szCs w:val="22"/>
                <w:lang w:val="en-US" w:eastAsia="en-GB"/>
              </w:rPr>
              <w:t xml:space="preserve">diligence/risk assessment processes when identifying, selecting and working with local organizations. </w:t>
            </w:r>
            <w:r w:rsidRPr="00F42ED2" w:rsidR="2B14469C">
              <w:rPr>
                <w:rFonts w:eastAsia="MS Gothic" w:cstheme="minorBidi"/>
                <w:b/>
                <w:bCs/>
                <w:sz w:val="22"/>
                <w:szCs w:val="22"/>
                <w:lang w:val="en-US" w:eastAsia="en-GB"/>
              </w:rPr>
              <w:t xml:space="preserve"> </w:t>
            </w:r>
            <w:r w:rsidRPr="00F42ED2" w:rsidR="00747212">
              <w:rPr>
                <w:rFonts w:eastAsia="MS Gothic" w:cstheme="minorBidi"/>
                <w:b/>
                <w:bCs/>
                <w:sz w:val="22"/>
                <w:szCs w:val="22"/>
                <w:lang w:val="en-US" w:eastAsia="en-GB"/>
              </w:rPr>
              <w:t xml:space="preserve">Also indicate how long your risk assessment processes </w:t>
            </w:r>
            <w:r w:rsidRPr="00F42ED2" w:rsidR="00F42ED2">
              <w:rPr>
                <w:rFonts w:eastAsia="MS Gothic" w:cstheme="minorBidi"/>
                <w:b/>
                <w:bCs/>
                <w:sz w:val="22"/>
                <w:szCs w:val="22"/>
                <w:lang w:val="en-US" w:eastAsia="en-GB"/>
              </w:rPr>
              <w:t>take on average.</w:t>
            </w:r>
          </w:p>
        </w:tc>
      </w:tr>
      <w:tr w:rsidRPr="001E13CD" w:rsidR="00B7481D" w:rsidTr="24821A30" w14:paraId="68852B0C" w14:textId="77777777">
        <w:trPr>
          <w:trHeight w:val="323"/>
          <w:tblHeader/>
        </w:trPr>
        <w:tc>
          <w:tcPr>
            <w:tcW w:w="9918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 w:rsidR="00B7481D" w:rsidP="00131124" w:rsidRDefault="00B7481D" w14:paraId="2883EF6F" w14:textId="77777777">
            <w:pPr>
              <w:tabs>
                <w:tab w:val="left" w:pos="360"/>
              </w:tabs>
              <w:outlineLvl w:val="0"/>
              <w:rPr>
                <w:rFonts w:eastAsia="MS Gothic" w:cstheme="minorHAnsi"/>
                <w:b/>
                <w:bCs/>
                <w:sz w:val="22"/>
                <w:szCs w:val="22"/>
                <w:lang w:eastAsia="en-GB"/>
              </w:rPr>
            </w:pPr>
          </w:p>
        </w:tc>
      </w:tr>
      <w:tr w:rsidRPr="001E13CD" w:rsidR="00337E40" w:rsidTr="24821A30" w14:paraId="35942517" w14:textId="77777777">
        <w:trPr>
          <w:trHeight w:val="323"/>
          <w:tblHeader/>
        </w:trPr>
        <w:tc>
          <w:tcPr>
            <w:tcW w:w="9918" w:type="dxa"/>
            <w:gridSpan w:val="3"/>
            <w:tcBorders>
              <w:bottom w:val="single" w:color="auto" w:sz="4" w:space="0"/>
            </w:tcBorders>
            <w:shd w:val="clear" w:color="auto" w:fill="D9E2F3" w:themeFill="accent1" w:themeFillTint="33"/>
          </w:tcPr>
          <w:p w:rsidR="00161191" w:rsidP="00131124" w:rsidRDefault="00F42ED2" w14:paraId="55AC4101" w14:textId="4BB6365C">
            <w:pPr>
              <w:tabs>
                <w:tab w:val="left" w:pos="360"/>
              </w:tabs>
              <w:outlineLvl w:val="0"/>
              <w:rPr>
                <w:rFonts w:eastAsia="MS Gothic" w:cstheme="minorHAnsi"/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rFonts w:eastAsia="MS Gothic" w:cstheme="minorHAnsi"/>
                <w:b/>
                <w:bCs/>
                <w:sz w:val="22"/>
                <w:szCs w:val="22"/>
                <w:lang w:val="en-GB" w:eastAsia="en-GB"/>
              </w:rPr>
              <w:t>7</w:t>
            </w:r>
            <w:r w:rsidR="00DA1A13">
              <w:rPr>
                <w:rFonts w:eastAsia="MS Gothic" w:cstheme="minorHAnsi"/>
                <w:b/>
                <w:bCs/>
                <w:sz w:val="22"/>
                <w:szCs w:val="22"/>
                <w:lang w:val="en-GB" w:eastAsia="en-GB"/>
              </w:rPr>
              <w:t xml:space="preserve">. </w:t>
            </w:r>
            <w:r w:rsidR="00161191">
              <w:rPr>
                <w:rFonts w:eastAsia="MS Gothic" w:cstheme="minorHAnsi"/>
                <w:b/>
                <w:bCs/>
                <w:sz w:val="22"/>
                <w:szCs w:val="22"/>
                <w:lang w:val="en-GB" w:eastAsia="en-GB"/>
              </w:rPr>
              <w:t>I</w:t>
            </w:r>
            <w:r w:rsidR="00DA1A13">
              <w:rPr>
                <w:rFonts w:eastAsia="MS Gothic" w:cstheme="minorHAnsi"/>
                <w:b/>
                <w:bCs/>
                <w:sz w:val="22"/>
                <w:szCs w:val="22"/>
                <w:lang w:val="en-GB" w:eastAsia="en-GB"/>
              </w:rPr>
              <w:t xml:space="preserve">dentify the potential risks </w:t>
            </w:r>
            <w:r w:rsidR="00161191">
              <w:rPr>
                <w:rFonts w:eastAsia="MS Gothic" w:cstheme="minorHAnsi"/>
                <w:b/>
                <w:bCs/>
                <w:sz w:val="22"/>
                <w:szCs w:val="22"/>
                <w:lang w:val="en-GB" w:eastAsia="en-GB"/>
              </w:rPr>
              <w:t xml:space="preserve">which would impact the achievement of results and carrying out planned activities, and what measures you will take to mitigate the risk. Also identify the risk level. </w:t>
            </w:r>
          </w:p>
          <w:p w:rsidRPr="001E13CD" w:rsidR="00860511" w:rsidP="00131124" w:rsidRDefault="00184E0F" w14:paraId="074D2514" w14:textId="4C469542">
            <w:pPr>
              <w:tabs>
                <w:tab w:val="left" w:pos="360"/>
              </w:tabs>
              <w:outlineLvl w:val="0"/>
              <w:rPr>
                <w:rFonts w:eastAsia="MS Gothic" w:cstheme="minorHAnsi"/>
                <w:i/>
                <w:iCs/>
                <w:sz w:val="22"/>
                <w:szCs w:val="22"/>
                <w:lang w:val="en-US" w:eastAsia="en-GB"/>
              </w:rPr>
            </w:pPr>
            <w:r w:rsidRPr="00161191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>Risks should include programmatic, operational, contextual risks. For each risk, highlight what measures you will take. Add rows, as required.</w:t>
            </w:r>
          </w:p>
        </w:tc>
      </w:tr>
      <w:tr w:rsidRPr="001E13CD" w:rsidR="00337E40" w:rsidTr="24821A30" w14:paraId="673D5515" w14:textId="77777777">
        <w:trPr>
          <w:trHeight w:val="82"/>
        </w:trPr>
        <w:tc>
          <w:tcPr>
            <w:tcW w:w="3256" w:type="dxa"/>
            <w:tcBorders>
              <w:top w:val="single" w:color="auto" w:sz="4" w:space="0"/>
              <w:bottom w:val="single" w:color="auto" w:sz="4" w:space="0"/>
            </w:tcBorders>
            <w:shd w:val="clear" w:color="auto" w:fill="EDEDED" w:themeFill="accent3" w:themeFillTint="33"/>
            <w:vAlign w:val="center"/>
          </w:tcPr>
          <w:p w:rsidRPr="001E13CD" w:rsidR="00860511" w:rsidP="00131124" w:rsidRDefault="00860511" w14:paraId="38007326" w14:textId="357235AF">
            <w:pPr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b/>
                <w:bCs/>
                <w:i/>
                <w:iCs/>
                <w:sz w:val="22"/>
                <w:szCs w:val="22"/>
                <w:lang w:val="en-US" w:eastAsia="en-GB"/>
              </w:rPr>
            </w:pPr>
            <w:r w:rsidRPr="001E13CD">
              <w:rPr>
                <w:rFonts w:eastAsia="MS Gothic" w:cstheme="minorHAnsi"/>
                <w:b/>
                <w:bCs/>
                <w:sz w:val="22"/>
                <w:szCs w:val="22"/>
                <w:lang w:val="en-US" w:eastAsia="en-GB"/>
              </w:rPr>
              <w:t>Risk</w:t>
            </w:r>
          </w:p>
        </w:tc>
        <w:tc>
          <w:tcPr>
            <w:tcW w:w="3292" w:type="dxa"/>
            <w:tcBorders>
              <w:top w:val="single" w:color="auto" w:sz="4" w:space="0"/>
              <w:bottom w:val="single" w:color="auto" w:sz="4" w:space="0"/>
            </w:tcBorders>
            <w:shd w:val="clear" w:color="auto" w:fill="EDEDED" w:themeFill="accent3" w:themeFillTint="33"/>
            <w:vAlign w:val="center"/>
          </w:tcPr>
          <w:p w:rsidRPr="001E13CD" w:rsidR="00860511" w:rsidP="00131124" w:rsidRDefault="00860511" w14:paraId="2F788DDE" w14:textId="77777777">
            <w:pPr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b/>
                <w:bCs/>
                <w:sz w:val="22"/>
                <w:szCs w:val="22"/>
                <w:lang w:val="en-US" w:eastAsia="en-GB"/>
              </w:rPr>
            </w:pPr>
            <w:r w:rsidRPr="001E13CD">
              <w:rPr>
                <w:rFonts w:eastAsia="MS Gothic" w:cstheme="minorHAnsi"/>
                <w:b/>
                <w:bCs/>
                <w:sz w:val="22"/>
                <w:szCs w:val="22"/>
                <w:lang w:val="en-US" w:eastAsia="en-GB"/>
              </w:rPr>
              <w:t xml:space="preserve">Risk Level </w:t>
            </w:r>
          </w:p>
          <w:p w:rsidRPr="001E13CD" w:rsidR="00860511" w:rsidP="00131124" w:rsidRDefault="00860511" w14:paraId="044E5844" w14:textId="252FA278">
            <w:pPr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i/>
                <w:iCs/>
                <w:sz w:val="22"/>
                <w:szCs w:val="22"/>
                <w:lang w:val="en-US" w:eastAsia="en-GB"/>
              </w:rPr>
            </w:pPr>
            <w:r w:rsidRPr="001E13CD">
              <w:rPr>
                <w:rFonts w:eastAsia="MS Gothic" w:cstheme="minorHAnsi"/>
                <w:i/>
                <w:iCs/>
                <w:sz w:val="22"/>
                <w:szCs w:val="22"/>
                <w:lang w:val="en-US" w:eastAsia="en-GB"/>
              </w:rPr>
              <w:t>(Very High, High, Medium, or Low)</w:t>
            </w:r>
          </w:p>
        </w:tc>
        <w:tc>
          <w:tcPr>
            <w:tcW w:w="3370" w:type="dxa"/>
            <w:tcBorders>
              <w:top w:val="single" w:color="auto" w:sz="4" w:space="0"/>
              <w:bottom w:val="single" w:color="auto" w:sz="4" w:space="0"/>
            </w:tcBorders>
            <w:shd w:val="clear" w:color="auto" w:fill="EDEDED" w:themeFill="accent3" w:themeFillTint="33"/>
            <w:vAlign w:val="center"/>
          </w:tcPr>
          <w:p w:rsidRPr="001E13CD" w:rsidR="00860511" w:rsidP="00131124" w:rsidRDefault="00860511" w14:paraId="0F5FBF5F" w14:textId="1934E970">
            <w:pPr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b/>
                <w:bCs/>
                <w:i/>
                <w:iCs/>
                <w:sz w:val="22"/>
                <w:szCs w:val="22"/>
                <w:lang w:val="en-US" w:eastAsia="en-GB"/>
              </w:rPr>
            </w:pPr>
            <w:r w:rsidRPr="001E13CD">
              <w:rPr>
                <w:rFonts w:eastAsia="MS Gothic" w:cstheme="minorHAnsi"/>
                <w:b/>
                <w:bCs/>
                <w:sz w:val="22"/>
                <w:szCs w:val="22"/>
                <w:lang w:val="en-US" w:eastAsia="en-GB"/>
              </w:rPr>
              <w:t>Mitigation Strategy</w:t>
            </w:r>
          </w:p>
        </w:tc>
      </w:tr>
      <w:tr w:rsidRPr="001E13CD" w:rsidR="00337E40" w:rsidTr="24821A30" w14:paraId="5873A00A" w14:textId="77777777">
        <w:trPr>
          <w:trHeight w:val="20"/>
        </w:trPr>
        <w:tc>
          <w:tcPr>
            <w:tcW w:w="325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1E13CD" w:rsidR="00665C94" w:rsidP="00131124" w:rsidRDefault="00665C94" w14:paraId="1897BE79" w14:textId="54E9F555">
            <w:pPr>
              <w:tabs>
                <w:tab w:val="left" w:pos="360"/>
              </w:tabs>
              <w:jc w:val="left"/>
              <w:outlineLvl w:val="0"/>
              <w:rPr>
                <w:rFonts w:eastAsia="MS Gothic" w:cstheme="minorHAnsi"/>
                <w:i/>
                <w:iCs/>
                <w:sz w:val="22"/>
                <w:szCs w:val="22"/>
                <w:lang w:val="en-US" w:eastAsia="en-GB"/>
              </w:rPr>
            </w:pPr>
          </w:p>
        </w:tc>
        <w:tc>
          <w:tcPr>
            <w:tcW w:w="329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1E13CD" w:rsidR="00860511" w:rsidP="00131124" w:rsidRDefault="00860511" w14:paraId="1072F835" w14:textId="77777777">
            <w:pPr>
              <w:tabs>
                <w:tab w:val="left" w:pos="360"/>
              </w:tabs>
              <w:jc w:val="left"/>
              <w:outlineLvl w:val="0"/>
              <w:rPr>
                <w:rFonts w:eastAsia="MS Gothic" w:cstheme="minorHAnsi"/>
                <w:sz w:val="22"/>
                <w:szCs w:val="22"/>
                <w:lang w:val="en-US" w:eastAsia="en-GB"/>
              </w:rPr>
            </w:pPr>
          </w:p>
        </w:tc>
        <w:tc>
          <w:tcPr>
            <w:tcW w:w="33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1E13CD" w:rsidR="00860511" w:rsidP="00131124" w:rsidRDefault="00860511" w14:paraId="25A8D156" w14:textId="77777777">
            <w:pPr>
              <w:tabs>
                <w:tab w:val="left" w:pos="360"/>
              </w:tabs>
              <w:jc w:val="left"/>
              <w:outlineLvl w:val="0"/>
              <w:rPr>
                <w:rFonts w:eastAsia="MS Gothic" w:cstheme="minorHAnsi"/>
                <w:sz w:val="22"/>
                <w:szCs w:val="22"/>
                <w:lang w:val="en-US" w:eastAsia="en-GB"/>
              </w:rPr>
            </w:pPr>
          </w:p>
        </w:tc>
      </w:tr>
      <w:tr w:rsidRPr="001E13CD" w:rsidR="00337E40" w:rsidTr="24821A30" w14:paraId="3B1E2D32" w14:textId="77777777">
        <w:trPr>
          <w:trHeight w:val="20"/>
        </w:trPr>
        <w:tc>
          <w:tcPr>
            <w:tcW w:w="325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1E13CD" w:rsidR="00665C94" w:rsidP="00131124" w:rsidRDefault="00665C94" w14:paraId="2E693747" w14:textId="73B13854">
            <w:pPr>
              <w:tabs>
                <w:tab w:val="left" w:pos="360"/>
              </w:tabs>
              <w:jc w:val="left"/>
              <w:outlineLvl w:val="0"/>
              <w:rPr>
                <w:rFonts w:eastAsia="MS Gothic" w:cstheme="minorHAnsi"/>
                <w:sz w:val="22"/>
                <w:szCs w:val="22"/>
                <w:lang w:val="en-US" w:eastAsia="en-GB"/>
              </w:rPr>
            </w:pPr>
          </w:p>
        </w:tc>
        <w:tc>
          <w:tcPr>
            <w:tcW w:w="329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1E13CD" w:rsidR="00860511" w:rsidP="00131124" w:rsidRDefault="00860511" w14:paraId="157A793C" w14:textId="77777777">
            <w:pPr>
              <w:tabs>
                <w:tab w:val="left" w:pos="360"/>
              </w:tabs>
              <w:jc w:val="left"/>
              <w:outlineLvl w:val="0"/>
              <w:rPr>
                <w:rFonts w:eastAsia="MS Gothic" w:cstheme="minorHAnsi"/>
                <w:sz w:val="22"/>
                <w:szCs w:val="22"/>
                <w:lang w:val="en-US" w:eastAsia="en-GB"/>
              </w:rPr>
            </w:pPr>
          </w:p>
        </w:tc>
        <w:tc>
          <w:tcPr>
            <w:tcW w:w="33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1E13CD" w:rsidR="00860511" w:rsidP="00131124" w:rsidRDefault="00860511" w14:paraId="1689AF7E" w14:textId="77777777">
            <w:pPr>
              <w:tabs>
                <w:tab w:val="left" w:pos="360"/>
              </w:tabs>
              <w:jc w:val="left"/>
              <w:outlineLvl w:val="0"/>
              <w:rPr>
                <w:rFonts w:eastAsia="MS Gothic" w:cstheme="minorHAnsi"/>
                <w:sz w:val="22"/>
                <w:szCs w:val="22"/>
                <w:lang w:val="en-US" w:eastAsia="en-GB"/>
              </w:rPr>
            </w:pPr>
          </w:p>
        </w:tc>
      </w:tr>
    </w:tbl>
    <w:p w:rsidR="00DE7927" w:rsidP="00D0024B" w:rsidRDefault="00DE7927" w14:paraId="7E02004F" w14:textId="5E15245C">
      <w:pPr>
        <w:rPr>
          <w:lang w:val="en-US"/>
        </w:rPr>
      </w:pPr>
    </w:p>
    <w:p w:rsidRPr="00B85904" w:rsidR="00466847" w:rsidP="00B85904" w:rsidRDefault="00B85904" w14:paraId="28152BEA" w14:textId="14DDB443">
      <w:pPr>
        <w:rPr>
          <w:lang w:val="en-US"/>
        </w:rPr>
      </w:pPr>
      <w:r>
        <w:rPr>
          <w:b/>
          <w:bCs/>
          <w:color w:val="009FE4"/>
        </w:rPr>
        <w:t>Monitoring and Evaluation and Management Arrangements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Pr="001E13CD" w:rsidR="00B41743" w:rsidTr="00A87535" w14:paraId="4EC2E060" w14:textId="77777777">
        <w:trPr>
          <w:trHeight w:val="323"/>
          <w:tblHeader/>
        </w:trPr>
        <w:tc>
          <w:tcPr>
            <w:tcW w:w="9918" w:type="dxa"/>
            <w:tcBorders>
              <w:bottom w:val="single" w:color="auto" w:sz="4" w:space="0"/>
            </w:tcBorders>
            <w:shd w:val="clear" w:color="auto" w:fill="D9E2F3" w:themeFill="accent1" w:themeFillTint="33"/>
          </w:tcPr>
          <w:p w:rsidR="00994228" w:rsidP="00131124" w:rsidRDefault="00994228" w14:paraId="288E4F6B" w14:textId="77777777">
            <w:pPr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9. </w:t>
            </w:r>
            <w:r w:rsidRPr="00994228" w:rsidR="002572CA">
              <w:rPr>
                <w:b/>
                <w:bCs/>
                <w:sz w:val="22"/>
                <w:szCs w:val="22"/>
                <w:lang w:val="en-US"/>
              </w:rPr>
              <w:t>Describe how you will monitor your support for CSO RRW initiatives</w:t>
            </w:r>
            <w:r w:rsidRPr="00994228" w:rsidR="004A740C">
              <w:rPr>
                <w:b/>
                <w:bCs/>
                <w:sz w:val="22"/>
                <w:szCs w:val="22"/>
                <w:lang w:val="en-US"/>
              </w:rPr>
              <w:t>, including the frequency, who will carry out monitoring and what approaches or methodologies you will use.</w:t>
            </w:r>
            <w:r w:rsidR="004A740C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:rsidRPr="00994228" w:rsidR="002572CA" w:rsidP="00131124" w:rsidRDefault="004A740C" w14:paraId="1B8BDE18" w14:textId="1BF51F5D">
            <w:pPr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</w:pPr>
            <w:r w:rsidRPr="00994228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 xml:space="preserve">The description should include approaches to ensuring Do No Harm and adaptations you will make to monitoring (or evaluation) to minimize </w:t>
            </w:r>
            <w:r w:rsidRPr="00994228" w:rsidR="006722D3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>risk to your staff and CSO partner</w:t>
            </w:r>
            <w:r w:rsidRPr="00994228" w:rsidR="00C61F17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>s (those supported by the RRW).</w:t>
            </w:r>
            <w:r w:rsidRPr="00994228" w:rsidR="00C1163C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 xml:space="preserve"> </w:t>
            </w:r>
            <w:r w:rsidRPr="00994228" w:rsidR="006722D3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 xml:space="preserve">The description should align to </w:t>
            </w:r>
            <w:r w:rsidR="00833040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>the</w:t>
            </w:r>
            <w:r w:rsidRPr="00994228" w:rsidR="006722D3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 xml:space="preserve"> Results Framework (Annex A below).</w:t>
            </w:r>
          </w:p>
          <w:p w:rsidRPr="00994228" w:rsidR="00994228" w:rsidP="00131124" w:rsidRDefault="00994228" w14:paraId="67C5BB4B" w14:textId="77777777">
            <w:pPr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</w:pPr>
          </w:p>
          <w:p w:rsidRPr="00486EA1" w:rsidR="00CC6F11" w:rsidP="00131124" w:rsidRDefault="00994228" w14:paraId="5C83FE62" w14:textId="585FC7D3">
            <w:pPr>
              <w:rPr>
                <w:i/>
                <w:iCs/>
                <w:sz w:val="22"/>
                <w:szCs w:val="22"/>
                <w:lang w:val="en-US"/>
              </w:rPr>
            </w:pPr>
            <w:r w:rsidRPr="00994228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 xml:space="preserve">Also </w:t>
            </w:r>
            <w:r w:rsidRPr="00994228" w:rsidR="004B4AAC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 xml:space="preserve">Highlight the management structure for </w:t>
            </w:r>
            <w:r w:rsidRPr="00994228" w:rsidR="00C1163C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>your partnership with the RRW.</w:t>
            </w:r>
            <w:r w:rsidRPr="00994228" w:rsidR="004E311C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 xml:space="preserve"> What staff will be involved and what </w:t>
            </w:r>
            <w:r w:rsidRPr="00994228" w:rsidR="00561F34">
              <w:rPr>
                <w:rFonts w:eastAsia="SimSun"/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>will be their roles?</w:t>
            </w:r>
          </w:p>
        </w:tc>
      </w:tr>
      <w:tr w:rsidRPr="001E13CD" w:rsidR="00B41743" w:rsidTr="00A87535" w14:paraId="546854E3" w14:textId="77777777">
        <w:trPr>
          <w:trHeight w:val="310"/>
        </w:trPr>
        <w:tc>
          <w:tcPr>
            <w:tcW w:w="991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1E13CD" w:rsidR="00B41743" w:rsidP="00131124" w:rsidRDefault="00B41743" w14:paraId="2526967F" w14:textId="77777777">
            <w:pPr>
              <w:tabs>
                <w:tab w:val="left" w:pos="360"/>
              </w:tabs>
              <w:spacing w:line="276" w:lineRule="auto"/>
              <w:outlineLvl w:val="0"/>
              <w:rPr>
                <w:rFonts w:eastAsia="MS Gothic" w:cstheme="minorHAnsi"/>
                <w:sz w:val="22"/>
                <w:szCs w:val="22"/>
                <w:lang w:val="en-US" w:eastAsia="en-GB"/>
              </w:rPr>
            </w:pPr>
          </w:p>
        </w:tc>
      </w:tr>
    </w:tbl>
    <w:p w:rsidR="002A24DF" w:rsidP="00466847" w:rsidRDefault="002A24DF" w14:paraId="03AF95CB" w14:textId="77777777">
      <w:pPr>
        <w:rPr>
          <w:lang w:val="en-US"/>
        </w:rPr>
        <w:sectPr w:rsidR="002A24DF" w:rsidSect="001311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895" w:right="1156" w:bottom="1309" w:left="1111" w:header="320" w:footer="151" w:gutter="0"/>
          <w:cols w:space="708"/>
          <w:docGrid w:linePitch="360"/>
        </w:sectPr>
      </w:pPr>
    </w:p>
    <w:p w:rsidR="000B465D" w:rsidP="00B10923" w:rsidRDefault="00787BE0" w14:paraId="5621006D" w14:textId="28D43C87">
      <w:pPr>
        <w:pStyle w:val="Heading1"/>
        <w:numPr>
          <w:ilvl w:val="0"/>
          <w:numId w:val="0"/>
        </w:numPr>
      </w:pPr>
      <w:r>
        <w:lastRenderedPageBreak/>
        <w:t xml:space="preserve">Annex A. </w:t>
      </w:r>
      <w:r w:rsidR="000B465D">
        <w:t>Results framework</w:t>
      </w:r>
    </w:p>
    <w:p w:rsidRPr="007F25B3" w:rsidR="00184CFD" w:rsidP="00FC794C" w:rsidRDefault="004E0801" w14:paraId="186EA75B" w14:textId="4EE02BA9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7F25B3">
        <w:rPr>
          <w:sz w:val="20"/>
          <w:szCs w:val="20"/>
        </w:rPr>
        <w:t xml:space="preserve">Select </w:t>
      </w:r>
      <w:r w:rsidRPr="00296252" w:rsidR="0024553F">
        <w:rPr>
          <w:b/>
          <w:bCs/>
          <w:sz w:val="20"/>
          <w:szCs w:val="20"/>
        </w:rPr>
        <w:t>at least 2 of the 3</w:t>
      </w:r>
      <w:r w:rsidRPr="007F25B3" w:rsidR="0024553F">
        <w:rPr>
          <w:sz w:val="20"/>
          <w:szCs w:val="20"/>
        </w:rPr>
        <w:t xml:space="preserve"> </w:t>
      </w:r>
      <w:r w:rsidRPr="007F25B3">
        <w:rPr>
          <w:sz w:val="20"/>
          <w:szCs w:val="20"/>
        </w:rPr>
        <w:t xml:space="preserve">impact level </w:t>
      </w:r>
      <w:r w:rsidRPr="007F25B3" w:rsidR="00184CFD">
        <w:rPr>
          <w:sz w:val="20"/>
          <w:szCs w:val="20"/>
        </w:rPr>
        <w:t xml:space="preserve">indicators </w:t>
      </w:r>
      <w:r w:rsidRPr="007F25B3">
        <w:rPr>
          <w:sz w:val="20"/>
          <w:szCs w:val="20"/>
        </w:rPr>
        <w:t>indicated below. The</w:t>
      </w:r>
      <w:r w:rsidR="00EC141B">
        <w:rPr>
          <w:sz w:val="20"/>
          <w:szCs w:val="20"/>
        </w:rPr>
        <w:t xml:space="preserve"> i</w:t>
      </w:r>
      <w:r w:rsidRPr="007F25B3">
        <w:rPr>
          <w:sz w:val="20"/>
          <w:szCs w:val="20"/>
        </w:rPr>
        <w:t xml:space="preserve">mpact statement and indicators </w:t>
      </w:r>
      <w:r w:rsidRPr="007F25B3" w:rsidR="00184CFD">
        <w:rPr>
          <w:sz w:val="20"/>
          <w:szCs w:val="20"/>
        </w:rPr>
        <w:t xml:space="preserve">must be used for the proposal. </w:t>
      </w:r>
      <w:r w:rsidR="00296252">
        <w:rPr>
          <w:sz w:val="20"/>
          <w:szCs w:val="20"/>
        </w:rPr>
        <w:t xml:space="preserve">Please refer to the </w:t>
      </w:r>
      <w:hyperlink w:history="1" r:id="rId14">
        <w:r w:rsidRPr="00173A2D" w:rsidR="00296252">
          <w:rPr>
            <w:rStyle w:val="Hyperlink"/>
            <w:sz w:val="20"/>
            <w:szCs w:val="20"/>
          </w:rPr>
          <w:t>Indicator Tip Sheet</w:t>
        </w:r>
      </w:hyperlink>
      <w:r w:rsidR="00296252">
        <w:rPr>
          <w:sz w:val="20"/>
          <w:szCs w:val="20"/>
        </w:rPr>
        <w:t xml:space="preserve"> for further information. </w:t>
      </w:r>
    </w:p>
    <w:p w:rsidRPr="00EC141B" w:rsidR="004E0801" w:rsidP="00184CFD" w:rsidRDefault="00184CFD" w14:paraId="7BAA145C" w14:textId="77777777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EC141B">
        <w:rPr>
          <w:sz w:val="20"/>
          <w:szCs w:val="20"/>
        </w:rPr>
        <w:t xml:space="preserve">Under each </w:t>
      </w:r>
      <w:r w:rsidRPr="00EC141B" w:rsidR="009F5A5B">
        <w:rPr>
          <w:sz w:val="20"/>
          <w:szCs w:val="20"/>
        </w:rPr>
        <w:t>o</w:t>
      </w:r>
      <w:r w:rsidRPr="00EC141B">
        <w:rPr>
          <w:sz w:val="20"/>
          <w:szCs w:val="20"/>
        </w:rPr>
        <w:t>utcome statement, include the outputs to be achieved</w:t>
      </w:r>
      <w:r w:rsidRPr="00EC141B" w:rsidR="004E0801">
        <w:rPr>
          <w:sz w:val="20"/>
          <w:szCs w:val="20"/>
        </w:rPr>
        <w:t xml:space="preserve"> and which will contribute to the associated outcomes. Add relevant outputs as required. </w:t>
      </w:r>
    </w:p>
    <w:p w:rsidRPr="00D0702E" w:rsidR="00184CFD" w:rsidP="00184CFD" w:rsidRDefault="004E0801" w14:paraId="6817128A" w14:textId="15BD27BC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EC141B">
        <w:rPr>
          <w:sz w:val="20"/>
          <w:szCs w:val="20"/>
        </w:rPr>
        <w:t xml:space="preserve">Develop appropriate indicators to measure the outcome and outputs. </w:t>
      </w:r>
      <w:r w:rsidR="00803665">
        <w:rPr>
          <w:sz w:val="20"/>
          <w:szCs w:val="20"/>
        </w:rPr>
        <w:t>O</w:t>
      </w:r>
      <w:r w:rsidRPr="00CB09A0" w:rsidR="00803665">
        <w:rPr>
          <w:sz w:val="20"/>
          <w:szCs w:val="20"/>
        </w:rPr>
        <w:t>nce NGO partnerships with RRW-funded projects are in place</w:t>
      </w:r>
      <w:r w:rsidR="00803665">
        <w:rPr>
          <w:sz w:val="20"/>
          <w:szCs w:val="20"/>
        </w:rPr>
        <w:t xml:space="preserve">, </w:t>
      </w:r>
      <w:r w:rsidRPr="00EC141B">
        <w:rPr>
          <w:sz w:val="20"/>
          <w:szCs w:val="20"/>
        </w:rPr>
        <w:t xml:space="preserve">organizations will have opportunities to </w:t>
      </w:r>
      <w:r w:rsidR="00FC794C">
        <w:rPr>
          <w:sz w:val="20"/>
          <w:szCs w:val="20"/>
        </w:rPr>
        <w:t xml:space="preserve">review the results framework and </w:t>
      </w:r>
      <w:r w:rsidRPr="00EC141B">
        <w:rPr>
          <w:sz w:val="20"/>
          <w:szCs w:val="20"/>
        </w:rPr>
        <w:t>update indicators</w:t>
      </w:r>
      <w:r w:rsidR="00FC794C">
        <w:rPr>
          <w:sz w:val="20"/>
          <w:szCs w:val="20"/>
        </w:rPr>
        <w:t xml:space="preserve"> with the RRW Unit</w:t>
      </w:r>
      <w:r w:rsidRPr="00EC141B" w:rsidR="00184CFD">
        <w:rPr>
          <w:sz w:val="20"/>
          <w:szCs w:val="20"/>
        </w:rPr>
        <w:t xml:space="preserve">. </w:t>
      </w:r>
      <w:r w:rsidR="00803665">
        <w:rPr>
          <w:sz w:val="20"/>
          <w:szCs w:val="20"/>
        </w:rPr>
        <w:t xml:space="preserve">When developing </w:t>
      </w:r>
      <w:r w:rsidRPr="00D0574C" w:rsidR="00FF7159">
        <w:rPr>
          <w:sz w:val="20"/>
          <w:szCs w:val="20"/>
        </w:rPr>
        <w:t xml:space="preserve">indicators, </w:t>
      </w:r>
      <w:r w:rsidR="00803665">
        <w:rPr>
          <w:sz w:val="20"/>
          <w:szCs w:val="20"/>
        </w:rPr>
        <w:t xml:space="preserve">please keep in mind the principle of </w:t>
      </w:r>
      <w:r w:rsidRPr="00D0574C" w:rsidR="00184CFD">
        <w:rPr>
          <w:sz w:val="20"/>
          <w:szCs w:val="20"/>
        </w:rPr>
        <w:t>S.M.A.R.T</w:t>
      </w:r>
      <w:r w:rsidRPr="00D0574C" w:rsidR="00552776">
        <w:rPr>
          <w:sz w:val="20"/>
          <w:szCs w:val="20"/>
        </w:rPr>
        <w:t>.</w:t>
      </w:r>
      <w:r w:rsidRPr="00D0702E" w:rsidR="007B4A21">
        <w:rPr>
          <w:rStyle w:val="FootnoteReference"/>
          <w:sz w:val="20"/>
          <w:szCs w:val="20"/>
        </w:rPr>
        <w:footnoteReference w:id="4"/>
      </w:r>
      <w:r w:rsidRPr="00D0702E" w:rsidR="00184CFD">
        <w:rPr>
          <w:sz w:val="20"/>
          <w:szCs w:val="20"/>
        </w:rPr>
        <w:t xml:space="preserve"> </w:t>
      </w:r>
    </w:p>
    <w:p w:rsidRPr="00D0702E" w:rsidR="00184CFD" w:rsidP="00184CFD" w:rsidRDefault="00184CFD" w14:paraId="582F3915" w14:textId="546C3815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0702E">
        <w:rPr>
          <w:sz w:val="20"/>
          <w:szCs w:val="20"/>
        </w:rPr>
        <w:t xml:space="preserve">For each indicator, include a means of verification (what methodology will you use to collect the information) and </w:t>
      </w:r>
      <w:r w:rsidRPr="00D0702E" w:rsidR="005308B9">
        <w:rPr>
          <w:sz w:val="20"/>
          <w:szCs w:val="20"/>
        </w:rPr>
        <w:t>s</w:t>
      </w:r>
      <w:r w:rsidRPr="00D0702E">
        <w:rPr>
          <w:sz w:val="20"/>
          <w:szCs w:val="20"/>
        </w:rPr>
        <w:t xml:space="preserve">ource of information (where or from whom will you obtain the information). Consider alternative methodologies to minimize risk. </w:t>
      </w:r>
    </w:p>
    <w:p w:rsidRPr="00D0702E" w:rsidR="00184CFD" w:rsidP="00184CFD" w:rsidRDefault="00184CFD" w14:paraId="26ADCB9F" w14:textId="48F45DD0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0702E">
        <w:rPr>
          <w:sz w:val="20"/>
          <w:szCs w:val="20"/>
        </w:rPr>
        <w:t>For each output, list the activities that will be conducted. DO NOT include sub-activities or tasks.</w:t>
      </w:r>
    </w:p>
    <w:p w:rsidRPr="00D0702E" w:rsidR="00184CFD" w:rsidP="00184CFD" w:rsidRDefault="00184CFD" w14:paraId="5AE381B8" w14:textId="53DE35DD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D0702E">
        <w:rPr>
          <w:sz w:val="20"/>
          <w:szCs w:val="20"/>
        </w:rPr>
        <w:t>Ensure that budget amounts for each output are included. These should equal the total amount in Sub-Total of Annex B: Budget</w:t>
      </w:r>
      <w:r w:rsidRPr="00D0702E" w:rsidR="00FB08EE">
        <w:rPr>
          <w:sz w:val="20"/>
          <w:szCs w:val="20"/>
        </w:rPr>
        <w:t>.</w:t>
      </w:r>
    </w:p>
    <w:p w:rsidRPr="004E79D0" w:rsidR="00DB639E" w:rsidP="004E79D0" w:rsidRDefault="00DB639E" w14:paraId="58FFF87B" w14:textId="77777777">
      <w:pPr>
        <w:rPr>
          <w:sz w:val="22"/>
          <w:szCs w:val="22"/>
        </w:rPr>
      </w:pPr>
    </w:p>
    <w:tbl>
      <w:tblPr>
        <w:tblStyle w:val="TableGrid"/>
        <w:tblW w:w="13178" w:type="dxa"/>
        <w:tblInd w:w="-5" w:type="dxa"/>
        <w:tblLook w:val="04A0" w:firstRow="1" w:lastRow="0" w:firstColumn="1" w:lastColumn="0" w:noHBand="0" w:noVBand="1"/>
      </w:tblPr>
      <w:tblGrid>
        <w:gridCol w:w="2471"/>
        <w:gridCol w:w="5114"/>
        <w:gridCol w:w="1914"/>
        <w:gridCol w:w="2000"/>
        <w:gridCol w:w="1679"/>
      </w:tblGrid>
      <w:tr w:rsidRPr="003E1F12" w:rsidR="00875DD7" w:rsidTr="00D23E14" w14:paraId="4ED160C7" w14:textId="2A10322D">
        <w:trPr>
          <w:tblHeader/>
        </w:trPr>
        <w:tc>
          <w:tcPr>
            <w:tcW w:w="2471" w:type="dxa"/>
            <w:shd w:val="clear" w:color="auto" w:fill="000000" w:themeFill="text1"/>
          </w:tcPr>
          <w:p w:rsidRPr="003E1F12" w:rsidR="00F13132" w:rsidP="00131124" w:rsidRDefault="00F13132" w14:paraId="5D389F7B" w14:textId="7D459FB4">
            <w:pPr>
              <w:jc w:val="left"/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3E1F12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Expected Results</w:t>
            </w:r>
          </w:p>
        </w:tc>
        <w:tc>
          <w:tcPr>
            <w:tcW w:w="5114" w:type="dxa"/>
            <w:shd w:val="clear" w:color="auto" w:fill="000000" w:themeFill="text1"/>
          </w:tcPr>
          <w:p w:rsidRPr="003E1F12" w:rsidR="00F13132" w:rsidP="00131124" w:rsidRDefault="00F13132" w14:paraId="604B18DC" w14:textId="5B00845E">
            <w:pPr>
              <w:jc w:val="left"/>
              <w:rPr>
                <w:color w:val="FFFFFF" w:themeColor="background1"/>
                <w:sz w:val="20"/>
                <w:szCs w:val="20"/>
                <w:lang w:val="en-GB"/>
              </w:rPr>
            </w:pPr>
            <w:r w:rsidRPr="003E1F12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Indicators</w:t>
            </w:r>
            <w:r w:rsidRPr="003E1F12" w:rsidR="003D7EE2">
              <w:rPr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14" w:type="dxa"/>
            <w:shd w:val="clear" w:color="auto" w:fill="000000" w:themeFill="text1"/>
          </w:tcPr>
          <w:p w:rsidRPr="003E1F12" w:rsidR="00F13132" w:rsidP="00131124" w:rsidRDefault="00F13132" w14:paraId="3C058E55" w14:textId="0CFCAF64">
            <w:pPr>
              <w:jc w:val="left"/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3E1F12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Means of Verification/Sources of Information</w:t>
            </w:r>
          </w:p>
        </w:tc>
        <w:tc>
          <w:tcPr>
            <w:tcW w:w="2000" w:type="dxa"/>
            <w:tcBorders>
              <w:bottom w:val="single" w:color="auto" w:sz="4" w:space="0"/>
            </w:tcBorders>
            <w:shd w:val="clear" w:color="auto" w:fill="000000" w:themeFill="text1"/>
          </w:tcPr>
          <w:p w:rsidRPr="003E1F12" w:rsidR="00F13132" w:rsidP="00131124" w:rsidRDefault="00F13132" w14:paraId="3C3227A0" w14:textId="6011D2EA">
            <w:pPr>
              <w:jc w:val="left"/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3E1F12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1679" w:type="dxa"/>
            <w:tcBorders>
              <w:bottom w:val="single" w:color="auto" w:sz="4" w:space="0"/>
            </w:tcBorders>
            <w:shd w:val="clear" w:color="auto" w:fill="000000" w:themeFill="text1"/>
          </w:tcPr>
          <w:p w:rsidRPr="003E1F12" w:rsidR="00F13132" w:rsidP="00131124" w:rsidRDefault="00F13132" w14:paraId="6B26E94F" w14:textId="18DB2467">
            <w:pPr>
              <w:jc w:val="left"/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3E1F12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Budget </w:t>
            </w:r>
            <w:r w:rsidRPr="003E1F12" w:rsidR="005D0EFA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(</w:t>
            </w:r>
            <w:r w:rsidRPr="003E1F12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USD$</w:t>
            </w:r>
            <w:r w:rsidRPr="003E1F12" w:rsidR="005D0EFA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)</w:t>
            </w:r>
          </w:p>
        </w:tc>
      </w:tr>
      <w:tr w:rsidRPr="003E1F12" w:rsidR="00875DD7" w:rsidTr="00D23E14" w14:paraId="271D8FCD" w14:textId="5DCA3233">
        <w:tc>
          <w:tcPr>
            <w:tcW w:w="2471" w:type="dxa"/>
            <w:shd w:val="clear" w:color="auto" w:fill="9CC2E5" w:themeFill="accent5" w:themeFillTint="99"/>
          </w:tcPr>
          <w:p w:rsidRPr="003E1F12" w:rsidR="00F13132" w:rsidP="00131124" w:rsidRDefault="00F13132" w14:paraId="659283B2" w14:textId="2ED77ED9">
            <w:pPr>
              <w:jc w:val="left"/>
              <w:rPr>
                <w:b/>
                <w:bCs/>
                <w:sz w:val="20"/>
                <w:szCs w:val="20"/>
                <w:lang w:val="en-GB"/>
              </w:rPr>
            </w:pPr>
            <w:r w:rsidRPr="003E1F12">
              <w:rPr>
                <w:b/>
                <w:bCs/>
                <w:sz w:val="20"/>
                <w:szCs w:val="20"/>
                <w:lang w:val="en-GB"/>
              </w:rPr>
              <w:t>Impact (WPHF Outcome 4)</w:t>
            </w:r>
            <w:r w:rsidR="00D573BF">
              <w:rPr>
                <w:rStyle w:val="FootnoteReference"/>
                <w:b/>
                <w:bCs/>
                <w:sz w:val="20"/>
                <w:szCs w:val="20"/>
                <w:lang w:val="en-GB"/>
              </w:rPr>
              <w:footnoteReference w:id="5"/>
            </w:r>
            <w:r w:rsidRPr="003E1F12" w:rsidR="00727A30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  <w:r w:rsidRPr="003E1F12">
              <w:rPr>
                <w:sz w:val="20"/>
                <w:szCs w:val="20"/>
                <w:lang w:val="en-GB"/>
              </w:rPr>
              <w:t>Increased representation and leadership of women in formal peace processes</w:t>
            </w:r>
          </w:p>
        </w:tc>
        <w:tc>
          <w:tcPr>
            <w:tcW w:w="5114" w:type="dxa"/>
            <w:shd w:val="clear" w:color="auto" w:fill="9CC2E5" w:themeFill="accent5" w:themeFillTint="99"/>
          </w:tcPr>
          <w:p w:rsidRPr="008D48B5" w:rsidR="00B85B08" w:rsidP="00131124" w:rsidRDefault="00B85B08" w14:paraId="44B8ADED" w14:textId="6DC5A71B">
            <w:pPr>
              <w:ind w:right="135"/>
              <w:rPr>
                <w:color w:val="000000" w:themeColor="text1"/>
                <w:sz w:val="20"/>
                <w:szCs w:val="16"/>
                <w:lang w:val="en-GB"/>
              </w:rPr>
            </w:pPr>
            <w:r w:rsidRPr="008D48B5">
              <w:rPr>
                <w:i/>
                <w:iCs/>
                <w:color w:val="000000" w:themeColor="text1"/>
                <w:sz w:val="20"/>
                <w:szCs w:val="16"/>
                <w:lang w:val="en-GB"/>
              </w:rPr>
              <w:t>(Select at least 2 of 3 Indicators)</w:t>
            </w:r>
          </w:p>
          <w:p w:rsidRPr="003E1F12" w:rsidR="00663EE3" w:rsidP="00131124" w:rsidRDefault="00663EE3" w14:paraId="71210594" w14:textId="1D1EEF43">
            <w:pPr>
              <w:pStyle w:val="ListParagraph"/>
              <w:numPr>
                <w:ilvl w:val="0"/>
                <w:numId w:val="10"/>
              </w:numPr>
              <w:ind w:right="135"/>
              <w:jc w:val="left"/>
              <w:rPr>
                <w:sz w:val="20"/>
                <w:szCs w:val="16"/>
                <w:lang w:val="en-GB"/>
              </w:rPr>
            </w:pPr>
            <w:r w:rsidRPr="003E1F12">
              <w:rPr>
                <w:sz w:val="20"/>
                <w:szCs w:val="16"/>
                <w:lang w:val="en-GB"/>
              </w:rPr>
              <w:t>Number of women that participate in formal peace processes or negotiations (</w:t>
            </w:r>
            <w:r w:rsidRPr="003E1F12">
              <w:rPr>
                <w:i/>
                <w:iCs/>
                <w:sz w:val="20"/>
                <w:szCs w:val="16"/>
                <w:lang w:val="en-GB"/>
              </w:rPr>
              <w:t>by role [mediator/advisor/stakeholder]</w:t>
            </w:r>
            <w:r w:rsidRPr="003E1F12">
              <w:rPr>
                <w:sz w:val="20"/>
                <w:szCs w:val="16"/>
                <w:lang w:val="en-GB"/>
              </w:rPr>
              <w:t>)</w:t>
            </w:r>
          </w:p>
          <w:p w:rsidRPr="005253E4" w:rsidR="005253E4" w:rsidP="00131124" w:rsidRDefault="006E0B0A" w14:paraId="56CC2C08" w14:textId="77777777">
            <w:pPr>
              <w:pStyle w:val="ListParagraph"/>
              <w:numPr>
                <w:ilvl w:val="0"/>
                <w:numId w:val="10"/>
              </w:numPr>
              <w:ind w:right="135"/>
              <w:jc w:val="left"/>
              <w:rPr>
                <w:sz w:val="20"/>
                <w:szCs w:val="20"/>
                <w:lang w:val="en-GB"/>
              </w:rPr>
            </w:pPr>
            <w:r w:rsidRPr="003E1F12">
              <w:rPr>
                <w:sz w:val="20"/>
                <w:szCs w:val="16"/>
                <w:lang w:val="en-GB"/>
              </w:rPr>
              <w:t xml:space="preserve">Existence of gender responsive </w:t>
            </w:r>
            <w:r w:rsidRPr="003E1F12" w:rsidR="008809E7">
              <w:rPr>
                <w:sz w:val="20"/>
                <w:szCs w:val="16"/>
                <w:lang w:val="en-GB"/>
              </w:rPr>
              <w:t>elements/</w:t>
            </w:r>
            <w:r w:rsidRPr="003E1F12">
              <w:rPr>
                <w:sz w:val="20"/>
                <w:szCs w:val="16"/>
                <w:lang w:val="en-GB"/>
              </w:rPr>
              <w:t>provisions in peace agreements, dialogues, and/or decision-making processes</w:t>
            </w:r>
          </w:p>
          <w:p w:rsidRPr="005253E4" w:rsidR="00B85B08" w:rsidP="00131124" w:rsidRDefault="00B85B08" w14:paraId="090F7D25" w14:textId="3B76C764">
            <w:pPr>
              <w:pStyle w:val="ListParagraph"/>
              <w:numPr>
                <w:ilvl w:val="0"/>
                <w:numId w:val="10"/>
              </w:numPr>
              <w:ind w:right="135"/>
              <w:jc w:val="left"/>
              <w:rPr>
                <w:sz w:val="20"/>
                <w:szCs w:val="20"/>
                <w:lang w:val="en-GB"/>
              </w:rPr>
            </w:pPr>
            <w:r w:rsidRPr="0073323A">
              <w:rPr>
                <w:rFonts w:cs="Calibri"/>
                <w:sz w:val="20"/>
                <w:szCs w:val="20"/>
                <w:lang w:val="en-CA"/>
              </w:rPr>
              <w:t xml:space="preserve">Types of strategies used/implemented to participate in/contribute to the peace process </w:t>
            </w:r>
          </w:p>
          <w:p w:rsidRPr="003E1F12" w:rsidR="00D23E14" w:rsidP="00131124" w:rsidRDefault="00D23E14" w14:paraId="7E702BE9" w14:textId="549575BE">
            <w:pPr>
              <w:pStyle w:val="ListParagraph"/>
              <w:ind w:left="360" w:right="135"/>
              <w:rPr>
                <w:sz w:val="20"/>
                <w:szCs w:val="20"/>
                <w:lang w:val="en-GB"/>
              </w:rPr>
            </w:pPr>
          </w:p>
        </w:tc>
        <w:tc>
          <w:tcPr>
            <w:tcW w:w="1914" w:type="dxa"/>
            <w:shd w:val="clear" w:color="auto" w:fill="9CC2E5" w:themeFill="accent5" w:themeFillTint="99"/>
          </w:tcPr>
          <w:p w:rsidRPr="003E1F12" w:rsidR="00F13132" w:rsidP="00131124" w:rsidRDefault="00F13132" w14:paraId="30518919" w14:textId="2AAE6D93">
            <w:pPr>
              <w:rPr>
                <w:sz w:val="20"/>
                <w:szCs w:val="20"/>
                <w:lang w:val="en-GB"/>
              </w:rPr>
            </w:pPr>
            <w:r w:rsidRPr="003E1F12">
              <w:rPr>
                <w:sz w:val="20"/>
                <w:szCs w:val="20"/>
                <w:lang w:val="en-GB"/>
              </w:rPr>
              <w:t>Document Review or Interviews</w:t>
            </w:r>
          </w:p>
          <w:p w:rsidRPr="003E1F12" w:rsidR="00F13132" w:rsidP="00131124" w:rsidRDefault="00F13132" w14:paraId="43055CDF" w14:textId="00AE6B69">
            <w:pPr>
              <w:rPr>
                <w:sz w:val="20"/>
                <w:szCs w:val="20"/>
                <w:lang w:val="en-GB"/>
              </w:rPr>
            </w:pPr>
          </w:p>
          <w:p w:rsidRPr="003E1F12" w:rsidR="00F13132" w:rsidP="00131124" w:rsidRDefault="00F13132" w14:paraId="3FC8BA38" w14:textId="3E5B47CD">
            <w:pPr>
              <w:rPr>
                <w:sz w:val="20"/>
                <w:szCs w:val="20"/>
                <w:lang w:val="en-GB"/>
              </w:rPr>
            </w:pPr>
          </w:p>
          <w:p w:rsidRPr="003E1F12" w:rsidR="00F13132" w:rsidP="00131124" w:rsidRDefault="00F13132" w14:paraId="129CBCB4" w14:textId="4EDE673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00" w:type="dxa"/>
            <w:tcBorders>
              <w:tr2bl w:val="single" w:color="auto" w:sz="4" w:space="0"/>
            </w:tcBorders>
            <w:shd w:val="clear" w:color="auto" w:fill="9CC2E5" w:themeFill="accent5" w:themeFillTint="99"/>
          </w:tcPr>
          <w:p w:rsidRPr="003E1F12" w:rsidR="00F13132" w:rsidP="00131124" w:rsidRDefault="00F13132" w14:paraId="22000E5F" w14:textId="452A122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79" w:type="dxa"/>
            <w:tcBorders>
              <w:tr2bl w:val="single" w:color="auto" w:sz="4" w:space="0"/>
            </w:tcBorders>
            <w:shd w:val="clear" w:color="auto" w:fill="9CC2E5" w:themeFill="accent5" w:themeFillTint="99"/>
          </w:tcPr>
          <w:p w:rsidRPr="003E1F12" w:rsidR="00F13132" w:rsidP="00131124" w:rsidRDefault="00F13132" w14:paraId="77342933" w14:textId="7A064677">
            <w:pPr>
              <w:rPr>
                <w:sz w:val="20"/>
                <w:szCs w:val="20"/>
                <w:lang w:val="en-GB"/>
              </w:rPr>
            </w:pPr>
          </w:p>
        </w:tc>
      </w:tr>
      <w:tr w:rsidRPr="003E1F12" w:rsidR="00875DD7" w:rsidTr="00C60A48" w14:paraId="06473A4A" w14:textId="640A3C19">
        <w:tc>
          <w:tcPr>
            <w:tcW w:w="2471" w:type="dxa"/>
            <w:shd w:val="clear" w:color="auto" w:fill="D9E2F3" w:themeFill="accent1" w:themeFillTint="33"/>
          </w:tcPr>
          <w:p w:rsidR="00F13132" w:rsidP="00131124" w:rsidRDefault="00F13132" w14:paraId="75302C1A" w14:textId="151B6FBD">
            <w:pPr>
              <w:jc w:val="left"/>
              <w:rPr>
                <w:sz w:val="20"/>
                <w:szCs w:val="20"/>
                <w:lang w:val="en-GB"/>
              </w:rPr>
            </w:pPr>
            <w:r w:rsidRPr="003E1F12">
              <w:rPr>
                <w:b/>
                <w:bCs/>
                <w:sz w:val="20"/>
                <w:szCs w:val="20"/>
                <w:lang w:val="en-GB"/>
              </w:rPr>
              <w:t>Outcome</w:t>
            </w:r>
            <w:r w:rsidRPr="003E1F12" w:rsidR="00740B58">
              <w:rPr>
                <w:b/>
                <w:bCs/>
                <w:sz w:val="20"/>
                <w:szCs w:val="20"/>
                <w:lang w:val="en-GB"/>
              </w:rPr>
              <w:t xml:space="preserve"> 1</w:t>
            </w:r>
            <w:r w:rsidR="00980264">
              <w:rPr>
                <w:sz w:val="20"/>
                <w:szCs w:val="20"/>
                <w:lang w:val="en-GB"/>
              </w:rPr>
              <w:t xml:space="preserve"> </w:t>
            </w:r>
          </w:p>
          <w:p w:rsidRPr="003E1F12" w:rsidR="00C97108" w:rsidP="00131124" w:rsidRDefault="0025431C" w14:paraId="27A02242" w14:textId="63D6E5C9">
            <w:pPr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CSOs are supported in an efficient and timely manner to increase women’s </w:t>
            </w:r>
            <w:r>
              <w:rPr>
                <w:sz w:val="20"/>
                <w:szCs w:val="20"/>
                <w:lang w:val="en-GB"/>
              </w:rPr>
              <w:lastRenderedPageBreak/>
              <w:t>participation and influence in peace processes</w:t>
            </w:r>
          </w:p>
        </w:tc>
        <w:tc>
          <w:tcPr>
            <w:tcW w:w="5114" w:type="dxa"/>
            <w:shd w:val="clear" w:color="auto" w:fill="D9E2F3" w:themeFill="accent1" w:themeFillTint="33"/>
          </w:tcPr>
          <w:p w:rsidR="00DC56FE" w:rsidP="00131124" w:rsidRDefault="00DC56FE" w14:paraId="41DFB058" w14:textId="63683068">
            <w:pPr>
              <w:pStyle w:val="ListParagraph"/>
              <w:numPr>
                <w:ilvl w:val="0"/>
                <w:numId w:val="10"/>
              </w:numPr>
              <w:ind w:right="135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 xml:space="preserve">Number of local women’s organizations or CSOs supported/provided capacity-building to effectively influence </w:t>
            </w:r>
            <w:r w:rsidR="00816676">
              <w:rPr>
                <w:sz w:val="20"/>
                <w:szCs w:val="20"/>
                <w:lang w:val="en-GB"/>
              </w:rPr>
              <w:t>peace negotiations</w:t>
            </w:r>
          </w:p>
          <w:p w:rsidR="00D23E14" w:rsidP="00131124" w:rsidRDefault="00747C48" w14:paraId="527A6636" w14:textId="664C2542">
            <w:pPr>
              <w:pStyle w:val="ListParagraph"/>
              <w:numPr>
                <w:ilvl w:val="0"/>
                <w:numId w:val="10"/>
              </w:numPr>
              <w:ind w:right="135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Types of support provided</w:t>
            </w:r>
            <w:r w:rsidR="004E0801">
              <w:rPr>
                <w:sz w:val="20"/>
                <w:szCs w:val="20"/>
                <w:lang w:val="en-GB"/>
              </w:rPr>
              <w:t xml:space="preserve"> to CSOs</w:t>
            </w:r>
            <w:r w:rsidR="004E0801">
              <w:rPr>
                <w:rStyle w:val="FootnoteReference"/>
                <w:sz w:val="20"/>
                <w:szCs w:val="20"/>
                <w:lang w:val="en-GB"/>
              </w:rPr>
              <w:footnoteReference w:id="6"/>
            </w:r>
          </w:p>
          <w:p w:rsidRPr="00653F60" w:rsidR="004E0801" w:rsidP="00131124" w:rsidRDefault="00476D15" w14:paraId="01554386" w14:textId="48F286D8">
            <w:pPr>
              <w:pStyle w:val="ListParagraph"/>
              <w:numPr>
                <w:ilvl w:val="0"/>
                <w:numId w:val="10"/>
              </w:numPr>
              <w:ind w:right="135"/>
              <w:rPr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(</w:t>
            </w:r>
            <w:proofErr w:type="gramStart"/>
            <w:r>
              <w:rPr>
                <w:i/>
                <w:iCs/>
                <w:sz w:val="20"/>
                <w:szCs w:val="20"/>
                <w:lang w:val="en-GB"/>
              </w:rPr>
              <w:t>add</w:t>
            </w:r>
            <w:proofErr w:type="gramEnd"/>
            <w:r>
              <w:rPr>
                <w:i/>
                <w:iCs/>
                <w:sz w:val="20"/>
                <w:szCs w:val="20"/>
                <w:lang w:val="en-GB"/>
              </w:rPr>
              <w:t xml:space="preserve"> additional indicators as relevant)</w:t>
            </w:r>
            <w:r w:rsidR="00653F60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14" w:type="dxa"/>
            <w:shd w:val="clear" w:color="auto" w:fill="D9E2F3" w:themeFill="accent1" w:themeFillTint="33"/>
          </w:tcPr>
          <w:p w:rsidRPr="003E1F12" w:rsidR="00F13132" w:rsidP="00131124" w:rsidRDefault="00F13132" w14:paraId="3F0C21A1" w14:textId="0C29A34A">
            <w:pPr>
              <w:rPr>
                <w:sz w:val="20"/>
                <w:szCs w:val="20"/>
                <w:lang w:val="en-GB"/>
              </w:rPr>
            </w:pPr>
            <w:r w:rsidRPr="003E1F12">
              <w:rPr>
                <w:sz w:val="20"/>
                <w:szCs w:val="20"/>
                <w:lang w:val="en-GB"/>
              </w:rPr>
              <w:lastRenderedPageBreak/>
              <w:t>Document Review o</w:t>
            </w:r>
            <w:r w:rsidRPr="003E1F12" w:rsidR="000408C1">
              <w:rPr>
                <w:sz w:val="20"/>
                <w:szCs w:val="20"/>
                <w:lang w:val="en-GB"/>
              </w:rPr>
              <w:t>r Interviews</w:t>
            </w:r>
          </w:p>
        </w:tc>
        <w:tc>
          <w:tcPr>
            <w:tcW w:w="2000" w:type="dxa"/>
            <w:tcBorders>
              <w:bottom w:val="single" w:color="auto" w:sz="4" w:space="0"/>
              <w:tr2bl w:val="single" w:color="auto" w:sz="4" w:space="0"/>
            </w:tcBorders>
            <w:shd w:val="clear" w:color="auto" w:fill="D9E2F3" w:themeFill="accent1" w:themeFillTint="33"/>
          </w:tcPr>
          <w:p w:rsidRPr="003E1F12" w:rsidR="00F13132" w:rsidP="00131124" w:rsidRDefault="00F13132" w14:paraId="4F72EEF0" w14:textId="346A0F1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79" w:type="dxa"/>
            <w:tcBorders>
              <w:bottom w:val="single" w:color="auto" w:sz="4" w:space="0"/>
              <w:tr2bl w:val="single" w:color="auto" w:sz="4" w:space="0"/>
            </w:tcBorders>
            <w:shd w:val="clear" w:color="auto" w:fill="D9E2F3" w:themeFill="accent1" w:themeFillTint="33"/>
          </w:tcPr>
          <w:p w:rsidRPr="003E1F12" w:rsidR="00F13132" w:rsidP="00131124" w:rsidRDefault="00F13132" w14:paraId="07453D24" w14:textId="63D1006D">
            <w:pPr>
              <w:rPr>
                <w:sz w:val="20"/>
                <w:szCs w:val="20"/>
                <w:lang w:val="en-GB"/>
              </w:rPr>
            </w:pPr>
          </w:p>
        </w:tc>
      </w:tr>
      <w:tr w:rsidRPr="003E1F12" w:rsidR="00FE74D4" w:rsidTr="00C60A48" w14:paraId="2610E7A6" w14:textId="77777777">
        <w:tc>
          <w:tcPr>
            <w:tcW w:w="2471" w:type="dxa"/>
            <w:shd w:val="clear" w:color="auto" w:fill="FFF2CC" w:themeFill="accent4" w:themeFillTint="33"/>
          </w:tcPr>
          <w:p w:rsidRPr="0073323A" w:rsidR="00FE74D4" w:rsidP="00131124" w:rsidRDefault="00072B77" w14:paraId="744C12DC" w14:textId="32453553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Output 1.1 :</w:t>
            </w:r>
            <w:r w:rsidR="0073323A">
              <w:rPr>
                <w:b/>
                <w:bCs/>
                <w:sz w:val="20"/>
                <w:szCs w:val="20"/>
              </w:rPr>
              <w:t xml:space="preserve"> </w:t>
            </w:r>
            <w:r w:rsidR="0073323A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="0073323A">
              <w:rPr>
                <w:i/>
                <w:iCs/>
                <w:sz w:val="20"/>
                <w:szCs w:val="20"/>
              </w:rPr>
              <w:t>add</w:t>
            </w:r>
            <w:proofErr w:type="spellEnd"/>
            <w:r w:rsidR="0073323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3323A">
              <w:rPr>
                <w:i/>
                <w:iCs/>
                <w:sz w:val="20"/>
                <w:szCs w:val="20"/>
              </w:rPr>
              <w:t>additional</w:t>
            </w:r>
            <w:proofErr w:type="spellEnd"/>
            <w:r w:rsidR="0073323A">
              <w:rPr>
                <w:i/>
                <w:iCs/>
                <w:sz w:val="20"/>
                <w:szCs w:val="20"/>
              </w:rPr>
              <w:t xml:space="preserve"> outputs as </w:t>
            </w:r>
            <w:proofErr w:type="spellStart"/>
            <w:r w:rsidR="0073323A">
              <w:rPr>
                <w:i/>
                <w:iCs/>
                <w:sz w:val="20"/>
                <w:szCs w:val="20"/>
              </w:rPr>
              <w:t>required</w:t>
            </w:r>
            <w:proofErr w:type="spellEnd"/>
            <w:r w:rsidR="0073323A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14" w:type="dxa"/>
            <w:shd w:val="clear" w:color="auto" w:fill="FFF2CC" w:themeFill="accent4" w:themeFillTint="33"/>
          </w:tcPr>
          <w:p w:rsidR="00072B77" w:rsidP="00131124" w:rsidRDefault="00072B77" w14:paraId="1A26F0B1" w14:textId="19EE871C">
            <w:pPr>
              <w:rPr>
                <w:i/>
                <w:iCs/>
                <w:sz w:val="20"/>
                <w:szCs w:val="20"/>
                <w:lang w:val="en-GB"/>
              </w:rPr>
            </w:pPr>
            <w:r w:rsidRPr="003E1F12">
              <w:rPr>
                <w:i/>
                <w:iCs/>
                <w:sz w:val="20"/>
                <w:szCs w:val="20"/>
                <w:lang w:val="en-GB"/>
              </w:rPr>
              <w:t>(1-2 indicators maximum)</w:t>
            </w:r>
          </w:p>
          <w:p w:rsidRPr="003E1F12" w:rsidR="00E32012" w:rsidP="00131124" w:rsidRDefault="00E32012" w14:paraId="6EC20DDE" w14:textId="77777777">
            <w:pPr>
              <w:rPr>
                <w:i/>
                <w:iCs/>
                <w:sz w:val="20"/>
                <w:szCs w:val="20"/>
                <w:lang w:val="en-GB"/>
              </w:rPr>
            </w:pPr>
          </w:p>
          <w:p w:rsidRPr="00072B77" w:rsidR="00FE74D4" w:rsidDel="008100B1" w:rsidP="00131124" w:rsidRDefault="00FE74D4" w14:paraId="257C80A1" w14:textId="77777777">
            <w:pPr>
              <w:ind w:right="135"/>
              <w:rPr>
                <w:sz w:val="20"/>
                <w:szCs w:val="16"/>
              </w:rPr>
            </w:pPr>
          </w:p>
        </w:tc>
        <w:tc>
          <w:tcPr>
            <w:tcW w:w="1914" w:type="dxa"/>
            <w:shd w:val="clear" w:color="auto" w:fill="FFF2CC" w:themeFill="accent4" w:themeFillTint="33"/>
          </w:tcPr>
          <w:p w:rsidRPr="003E1F12" w:rsidR="00FE74D4" w:rsidP="00131124" w:rsidRDefault="00FE74D4" w14:paraId="345F59F6" w14:textId="77777777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r2bl w:val="nil"/>
            </w:tcBorders>
            <w:shd w:val="clear" w:color="auto" w:fill="FFF2CC" w:themeFill="accent4" w:themeFillTint="33"/>
          </w:tcPr>
          <w:p w:rsidRPr="003E1F12" w:rsidR="00FE74D4" w:rsidP="00131124" w:rsidRDefault="00FE74D4" w14:paraId="490AF20E" w14:textId="77777777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r2bl w:val="nil"/>
            </w:tcBorders>
            <w:shd w:val="clear" w:color="auto" w:fill="FFF2CC" w:themeFill="accent4" w:themeFillTint="33"/>
          </w:tcPr>
          <w:p w:rsidRPr="003E1F12" w:rsidR="00FE74D4" w:rsidP="00131124" w:rsidRDefault="008D32D5" w14:paraId="43F4EC10" w14:textId="49DE1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Pr="003E1F12" w:rsidR="003E1F12" w:rsidTr="00D23E14" w14:paraId="0B44E40E" w14:textId="77777777">
        <w:tc>
          <w:tcPr>
            <w:tcW w:w="2471" w:type="dxa"/>
            <w:shd w:val="clear" w:color="auto" w:fill="D9E2F3" w:themeFill="accent1" w:themeFillTint="33"/>
          </w:tcPr>
          <w:p w:rsidR="003E1F12" w:rsidP="00131124" w:rsidRDefault="003E1F12" w14:paraId="2C2CF489" w14:textId="6443B8F5">
            <w:pPr>
              <w:jc w:val="left"/>
              <w:rPr>
                <w:sz w:val="20"/>
                <w:szCs w:val="20"/>
                <w:lang w:val="en-GB"/>
              </w:rPr>
            </w:pPr>
            <w:r w:rsidRPr="003E1F12">
              <w:rPr>
                <w:b/>
                <w:bCs/>
                <w:sz w:val="20"/>
                <w:szCs w:val="20"/>
                <w:lang w:val="en-GB"/>
              </w:rPr>
              <w:t xml:space="preserve">Outcome </w:t>
            </w:r>
            <w:r w:rsidR="006E2E40">
              <w:rPr>
                <w:b/>
                <w:bCs/>
                <w:sz w:val="20"/>
                <w:szCs w:val="20"/>
                <w:lang w:val="en-GB"/>
              </w:rPr>
              <w:t>2</w:t>
            </w:r>
          </w:p>
          <w:p w:rsidRPr="0026158A" w:rsidR="00F70C87" w:rsidP="00131124" w:rsidRDefault="006C13A6" w14:paraId="086404EC" w14:textId="2FCD1ECB">
            <w:pPr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Results </w:t>
            </w:r>
            <w:r w:rsidR="007B6712">
              <w:rPr>
                <w:sz w:val="20"/>
                <w:szCs w:val="20"/>
                <w:lang w:val="en-GB"/>
              </w:rPr>
              <w:t xml:space="preserve">of </w:t>
            </w:r>
            <w:r>
              <w:rPr>
                <w:sz w:val="20"/>
                <w:szCs w:val="20"/>
                <w:lang w:val="en-GB"/>
              </w:rPr>
              <w:t>and k</w:t>
            </w:r>
            <w:r w:rsidR="0013334C">
              <w:rPr>
                <w:sz w:val="20"/>
                <w:szCs w:val="20"/>
                <w:lang w:val="en-GB"/>
              </w:rPr>
              <w:t xml:space="preserve">nowledge on </w:t>
            </w:r>
            <w:r w:rsidR="0048278D">
              <w:rPr>
                <w:sz w:val="20"/>
                <w:szCs w:val="20"/>
                <w:lang w:val="en-GB"/>
              </w:rPr>
              <w:t>effective strategies for women’s participation in peace processes is enhanced</w:t>
            </w:r>
            <w:r w:rsidR="007C68D5">
              <w:rPr>
                <w:sz w:val="20"/>
                <w:szCs w:val="20"/>
                <w:lang w:val="en-GB"/>
              </w:rPr>
              <w:t xml:space="preserve"> and reported on</w:t>
            </w:r>
          </w:p>
        </w:tc>
        <w:tc>
          <w:tcPr>
            <w:tcW w:w="5114" w:type="dxa"/>
            <w:shd w:val="clear" w:color="auto" w:fill="D9E2F3" w:themeFill="accent1" w:themeFillTint="33"/>
          </w:tcPr>
          <w:p w:rsidR="003E1F12" w:rsidP="00131124" w:rsidRDefault="00521D13" w14:paraId="01F4B4DA" w14:textId="005D7693">
            <w:pPr>
              <w:pStyle w:val="ListParagraph"/>
              <w:numPr>
                <w:ilvl w:val="0"/>
                <w:numId w:val="10"/>
              </w:numPr>
              <w:ind w:right="135"/>
              <w:rPr>
                <w:sz w:val="20"/>
                <w:szCs w:val="16"/>
                <w:lang w:val="en-GB"/>
              </w:rPr>
            </w:pPr>
            <w:r w:rsidRPr="00BB55E0">
              <w:rPr>
                <w:sz w:val="20"/>
                <w:szCs w:val="16"/>
                <w:lang w:val="en-GB"/>
              </w:rPr>
              <w:t>Number and types of case studies</w:t>
            </w:r>
            <w:r w:rsidR="00CC4352">
              <w:rPr>
                <w:sz w:val="20"/>
                <w:szCs w:val="16"/>
                <w:lang w:val="en-GB"/>
              </w:rPr>
              <w:t>, policy briefs</w:t>
            </w:r>
            <w:r w:rsidRPr="00BB55E0">
              <w:rPr>
                <w:sz w:val="20"/>
                <w:szCs w:val="16"/>
                <w:lang w:val="en-GB"/>
              </w:rPr>
              <w:t xml:space="preserve"> and</w:t>
            </w:r>
            <w:r w:rsidR="00596F0F">
              <w:rPr>
                <w:sz w:val="20"/>
                <w:szCs w:val="16"/>
                <w:lang w:val="en-GB"/>
              </w:rPr>
              <w:t>/or</w:t>
            </w:r>
            <w:r w:rsidRPr="00BB55E0">
              <w:rPr>
                <w:sz w:val="20"/>
                <w:szCs w:val="16"/>
                <w:lang w:val="en-GB"/>
              </w:rPr>
              <w:t xml:space="preserve"> good practices</w:t>
            </w:r>
            <w:r w:rsidRPr="00BB55E0" w:rsidR="00BB55E0">
              <w:rPr>
                <w:sz w:val="20"/>
                <w:szCs w:val="16"/>
                <w:lang w:val="en-GB"/>
              </w:rPr>
              <w:t xml:space="preserve"> developed and disseminated</w:t>
            </w:r>
            <w:r w:rsidR="004E0801">
              <w:rPr>
                <w:rStyle w:val="FootnoteReference"/>
                <w:sz w:val="20"/>
                <w:szCs w:val="16"/>
                <w:lang w:val="en-GB"/>
              </w:rPr>
              <w:footnoteReference w:id="7"/>
            </w:r>
            <w:r w:rsidRPr="00BB55E0" w:rsidR="00BB55E0">
              <w:rPr>
                <w:sz w:val="20"/>
                <w:szCs w:val="16"/>
                <w:lang w:val="en-GB"/>
              </w:rPr>
              <w:t xml:space="preserve"> </w:t>
            </w:r>
          </w:p>
          <w:p w:rsidRPr="00BB55E0" w:rsidR="00476D15" w:rsidP="00131124" w:rsidRDefault="00476D15" w14:paraId="001D9579" w14:textId="1C0D687C">
            <w:pPr>
              <w:pStyle w:val="ListParagraph"/>
              <w:numPr>
                <w:ilvl w:val="0"/>
                <w:numId w:val="10"/>
              </w:numPr>
              <w:ind w:right="135"/>
              <w:rPr>
                <w:sz w:val="20"/>
                <w:szCs w:val="16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(</w:t>
            </w:r>
            <w:proofErr w:type="gramStart"/>
            <w:r>
              <w:rPr>
                <w:i/>
                <w:iCs/>
                <w:sz w:val="20"/>
                <w:szCs w:val="20"/>
                <w:lang w:val="en-GB"/>
              </w:rPr>
              <w:t>add</w:t>
            </w:r>
            <w:proofErr w:type="gramEnd"/>
            <w:r>
              <w:rPr>
                <w:i/>
                <w:iCs/>
                <w:sz w:val="20"/>
                <w:szCs w:val="20"/>
                <w:lang w:val="en-GB"/>
              </w:rPr>
              <w:t xml:space="preserve"> additional indicators</w:t>
            </w:r>
            <w:r w:rsidR="00CC435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>
              <w:rPr>
                <w:i/>
                <w:iCs/>
                <w:sz w:val="20"/>
                <w:szCs w:val="20"/>
                <w:lang w:val="en-GB"/>
              </w:rPr>
              <w:t>as relevant)</w:t>
            </w:r>
          </w:p>
        </w:tc>
        <w:tc>
          <w:tcPr>
            <w:tcW w:w="1914" w:type="dxa"/>
            <w:shd w:val="clear" w:color="auto" w:fill="D9E2F3" w:themeFill="accent1" w:themeFillTint="33"/>
          </w:tcPr>
          <w:p w:rsidRPr="003E1F12" w:rsidR="003E1F12" w:rsidP="00131124" w:rsidRDefault="003E1F12" w14:paraId="09FBFE3B" w14:textId="7777777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00" w:type="dxa"/>
            <w:tcBorders>
              <w:tr2bl w:val="single" w:color="auto" w:sz="4" w:space="0"/>
            </w:tcBorders>
            <w:shd w:val="clear" w:color="auto" w:fill="D9E2F3" w:themeFill="accent1" w:themeFillTint="33"/>
          </w:tcPr>
          <w:p w:rsidRPr="003E1F12" w:rsidR="003E1F12" w:rsidP="00131124" w:rsidRDefault="003E1F12" w14:paraId="2354C48D" w14:textId="7777777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79" w:type="dxa"/>
            <w:tcBorders>
              <w:tr2bl w:val="single" w:color="auto" w:sz="4" w:space="0"/>
            </w:tcBorders>
            <w:shd w:val="clear" w:color="auto" w:fill="D9E2F3" w:themeFill="accent1" w:themeFillTint="33"/>
          </w:tcPr>
          <w:p w:rsidRPr="003E1F12" w:rsidR="003E1F12" w:rsidP="00131124" w:rsidRDefault="003E1F12" w14:paraId="06051009" w14:textId="77777777">
            <w:pPr>
              <w:rPr>
                <w:sz w:val="20"/>
                <w:szCs w:val="20"/>
                <w:lang w:val="en-GB"/>
              </w:rPr>
            </w:pPr>
          </w:p>
        </w:tc>
      </w:tr>
      <w:tr w:rsidRPr="003E1F12" w:rsidR="00875DD7" w:rsidTr="002D019C" w14:paraId="11272D0D" w14:textId="368E6FE9">
        <w:trPr>
          <w:trHeight w:val="65"/>
        </w:trPr>
        <w:tc>
          <w:tcPr>
            <w:tcW w:w="2471" w:type="dxa"/>
            <w:shd w:val="clear" w:color="auto" w:fill="FFF2CC" w:themeFill="accent4" w:themeFillTint="33"/>
          </w:tcPr>
          <w:p w:rsidRPr="00E32012" w:rsidR="00F13132" w:rsidP="00131124" w:rsidRDefault="00F13132" w14:paraId="31AF5AD6" w14:textId="08EBF248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E1F12">
              <w:rPr>
                <w:b/>
                <w:bCs/>
                <w:sz w:val="20"/>
                <w:szCs w:val="20"/>
                <w:lang w:val="en-GB"/>
              </w:rPr>
              <w:t>Output</w:t>
            </w:r>
            <w:r w:rsidR="00072B77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6E2E40">
              <w:rPr>
                <w:b/>
                <w:bCs/>
                <w:sz w:val="20"/>
                <w:szCs w:val="20"/>
                <w:lang w:val="en-GB"/>
              </w:rPr>
              <w:t>2.1</w:t>
            </w:r>
            <w:r w:rsidRPr="003E1F12" w:rsidR="00D23E14">
              <w:rPr>
                <w:b/>
                <w:bCs/>
                <w:sz w:val="20"/>
                <w:szCs w:val="20"/>
                <w:lang w:val="en-GB"/>
              </w:rPr>
              <w:t>:</w:t>
            </w:r>
            <w:r w:rsidR="0073323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73323A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="0073323A">
              <w:rPr>
                <w:i/>
                <w:iCs/>
                <w:sz w:val="20"/>
                <w:szCs w:val="20"/>
              </w:rPr>
              <w:t>add</w:t>
            </w:r>
            <w:proofErr w:type="spellEnd"/>
            <w:r w:rsidR="0073323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3323A">
              <w:rPr>
                <w:i/>
                <w:iCs/>
                <w:sz w:val="20"/>
                <w:szCs w:val="20"/>
              </w:rPr>
              <w:t>additional</w:t>
            </w:r>
            <w:proofErr w:type="spellEnd"/>
            <w:r w:rsidR="0073323A">
              <w:rPr>
                <w:i/>
                <w:iCs/>
                <w:sz w:val="20"/>
                <w:szCs w:val="20"/>
              </w:rPr>
              <w:t xml:space="preserve"> outputs as </w:t>
            </w:r>
            <w:proofErr w:type="spellStart"/>
            <w:r w:rsidR="0073323A">
              <w:rPr>
                <w:i/>
                <w:iCs/>
                <w:sz w:val="20"/>
                <w:szCs w:val="20"/>
              </w:rPr>
              <w:t>required</w:t>
            </w:r>
            <w:proofErr w:type="spellEnd"/>
            <w:r w:rsidR="0073323A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14" w:type="dxa"/>
            <w:shd w:val="clear" w:color="auto" w:fill="FFF2CC" w:themeFill="accent4" w:themeFillTint="33"/>
          </w:tcPr>
          <w:p w:rsidRPr="003E1F12" w:rsidR="003412CD" w:rsidP="00131124" w:rsidRDefault="00F13132" w14:paraId="72CB7D90" w14:textId="24D61A0F">
            <w:pPr>
              <w:rPr>
                <w:i/>
                <w:iCs/>
                <w:sz w:val="20"/>
                <w:szCs w:val="20"/>
                <w:lang w:val="en-GB"/>
              </w:rPr>
            </w:pPr>
            <w:r w:rsidRPr="003E1F12">
              <w:rPr>
                <w:i/>
                <w:iCs/>
                <w:sz w:val="20"/>
                <w:szCs w:val="20"/>
                <w:lang w:val="en-GB"/>
              </w:rPr>
              <w:t>(1-2 indicators maximum)</w:t>
            </w:r>
          </w:p>
          <w:p w:rsidRPr="003E1F12" w:rsidR="00D23E14" w:rsidP="00131124" w:rsidRDefault="00D23E14" w14:paraId="57DAAA21" w14:textId="0A55CCC3">
            <w:pPr>
              <w:rPr>
                <w:i/>
                <w:iCs/>
                <w:sz w:val="20"/>
                <w:szCs w:val="20"/>
                <w:lang w:val="en-GB"/>
              </w:rPr>
            </w:pPr>
          </w:p>
          <w:p w:rsidRPr="003E1F12" w:rsidR="00D23E14" w:rsidP="00131124" w:rsidRDefault="00D23E14" w14:paraId="2F3C938B" w14:textId="189D0060">
            <w:pPr>
              <w:rPr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914" w:type="dxa"/>
            <w:shd w:val="clear" w:color="auto" w:fill="FFF2CC" w:themeFill="accent4" w:themeFillTint="33"/>
          </w:tcPr>
          <w:p w:rsidRPr="003E1F12" w:rsidR="00F13132" w:rsidP="00131124" w:rsidRDefault="00F13132" w14:paraId="41F50021" w14:textId="5A242AC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00" w:type="dxa"/>
            <w:shd w:val="clear" w:color="auto" w:fill="FFF2CC" w:themeFill="accent4" w:themeFillTint="33"/>
          </w:tcPr>
          <w:p w:rsidRPr="003E1F12" w:rsidR="00F13132" w:rsidP="00131124" w:rsidRDefault="00F13132" w14:paraId="6F12DA83" w14:textId="388B091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79" w:type="dxa"/>
            <w:shd w:val="clear" w:color="auto" w:fill="FFF2CC" w:themeFill="accent4" w:themeFillTint="33"/>
          </w:tcPr>
          <w:p w:rsidRPr="003E1F12" w:rsidR="00F13132" w:rsidP="00131124" w:rsidRDefault="00F13132" w14:paraId="4155BC57" w14:textId="72E782B6">
            <w:pPr>
              <w:rPr>
                <w:sz w:val="20"/>
                <w:szCs w:val="20"/>
                <w:lang w:val="en-GB"/>
              </w:rPr>
            </w:pPr>
            <w:r w:rsidRPr="003E1F12">
              <w:rPr>
                <w:sz w:val="20"/>
                <w:szCs w:val="20"/>
                <w:lang w:val="en-GB"/>
              </w:rPr>
              <w:t>$</w:t>
            </w:r>
          </w:p>
        </w:tc>
      </w:tr>
    </w:tbl>
    <w:p w:rsidR="00F13132" w:rsidP="00F13132" w:rsidRDefault="00F13132" w14:paraId="5858A033" w14:textId="77777777"/>
    <w:p w:rsidRPr="004E6DE5" w:rsidR="00BB5383" w:rsidP="00BB5383" w:rsidRDefault="00BB5383" w14:paraId="155914C2" w14:textId="464613B7">
      <w:pPr>
        <w:rPr>
          <w:sz w:val="20"/>
          <w:szCs w:val="20"/>
          <w:lang w:val="en-US"/>
        </w:rPr>
        <w:sectPr w:rsidRPr="004E6DE5" w:rsidR="00BB5383" w:rsidSect="00292548">
          <w:pgSz w:w="15840" w:h="12240" w:orient="landscape"/>
          <w:pgMar w:top="1111" w:right="1348" w:bottom="1080" w:left="1309" w:header="320" w:footer="151" w:gutter="0"/>
          <w:cols w:space="708"/>
          <w:docGrid w:linePitch="360"/>
        </w:sectPr>
      </w:pPr>
      <w:r w:rsidRPr="004E6DE5">
        <w:rPr>
          <w:sz w:val="20"/>
          <w:szCs w:val="20"/>
          <w:lang w:val="en-US"/>
        </w:rPr>
        <w:t xml:space="preserve">Add additional </w:t>
      </w:r>
      <w:r w:rsidRPr="004E6DE5" w:rsidR="00177757">
        <w:rPr>
          <w:sz w:val="20"/>
          <w:szCs w:val="20"/>
          <w:lang w:val="en-US"/>
        </w:rPr>
        <w:t>outputs as required.</w:t>
      </w:r>
    </w:p>
    <w:p w:rsidR="000B465D" w:rsidP="00B10923" w:rsidRDefault="00787BE0" w14:paraId="119D9757" w14:textId="1331AF27">
      <w:pPr>
        <w:pStyle w:val="Heading1"/>
        <w:numPr>
          <w:ilvl w:val="0"/>
          <w:numId w:val="0"/>
        </w:numPr>
        <w:rPr>
          <w:color w:val="009FE4"/>
          <w:u w:val="none"/>
        </w:rPr>
      </w:pPr>
      <w:r w:rsidRPr="24821A30">
        <w:rPr>
          <w:color w:val="009FE4"/>
          <w:u w:val="none"/>
        </w:rPr>
        <w:lastRenderedPageBreak/>
        <w:t xml:space="preserve">Annex B. </w:t>
      </w:r>
      <w:r w:rsidRPr="24821A30" w:rsidR="004E5ACD">
        <w:rPr>
          <w:color w:val="009FE4"/>
          <w:u w:val="none"/>
        </w:rPr>
        <w:t>Budget</w:t>
      </w:r>
    </w:p>
    <w:p w:rsidR="00F42ED2" w:rsidP="00F42ED2" w:rsidRDefault="00F42ED2" w14:paraId="483D34A3" w14:textId="21FD7485">
      <w:pPr>
        <w:rPr>
          <w:lang w:val="en-US"/>
        </w:rPr>
      </w:pPr>
      <w:r>
        <w:rPr>
          <w:lang w:val="en-US"/>
        </w:rPr>
        <w:t>*Please note that the maximum budget allowed under this CfP is $500,000 USD</w:t>
      </w:r>
    </w:p>
    <w:p w:rsidRPr="00F42ED2" w:rsidR="00F42ED2" w:rsidP="00F42ED2" w:rsidRDefault="00F42ED2" w14:paraId="2C10A612" w14:textId="77777777">
      <w:pPr>
        <w:rPr>
          <w:lang w:val="en-US"/>
        </w:rPr>
      </w:pPr>
    </w:p>
    <w:tbl>
      <w:tblPr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3402"/>
      </w:tblGrid>
      <w:tr w:rsidRPr="001E13CD" w:rsidR="00B1281A" w:rsidTr="24821A30" w14:paraId="38A55B40" w14:textId="776415B2">
        <w:trPr>
          <w:trHeight w:val="432"/>
        </w:trPr>
        <w:tc>
          <w:tcPr>
            <w:tcW w:w="651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E13CD" w:rsidR="00B1281A" w:rsidP="004574C9" w:rsidRDefault="00B1281A" w14:paraId="2A404139" w14:textId="3D590CA4">
            <w:pPr>
              <w:jc w:val="left"/>
              <w:rPr>
                <w:rFonts w:eastAsia="Times New Roman" w:cstheme="minorHAnsi"/>
                <w:i/>
                <w:iCs/>
                <w:sz w:val="22"/>
                <w:szCs w:val="22"/>
              </w:rPr>
            </w:pPr>
            <w:r w:rsidRPr="001E13CD">
              <w:rPr>
                <w:rFonts w:eastAsia="Times New Roman" w:cstheme="minorHAnsi"/>
                <w:b/>
                <w:bCs/>
                <w:sz w:val="22"/>
                <w:szCs w:val="22"/>
                <w:lang w:val="en"/>
              </w:rPr>
              <w:t>UNDG Categories</w:t>
            </w:r>
            <w:r w:rsidRPr="001E13CD" w:rsidR="00D478BF">
              <w:rPr>
                <w:rFonts w:eastAsia="Times New Roman" w:cstheme="minorHAnsi"/>
                <w:b/>
                <w:bCs/>
                <w:sz w:val="22"/>
                <w:szCs w:val="22"/>
                <w:lang w:val="en"/>
              </w:rPr>
              <w:t xml:space="preserve"> </w:t>
            </w:r>
            <w:r w:rsidRPr="001E13CD" w:rsidR="00D478BF">
              <w:rPr>
                <w:rFonts w:eastAsia="Times New Roman" w:cstheme="minorHAnsi"/>
                <w:i/>
                <w:iCs/>
                <w:sz w:val="22"/>
                <w:szCs w:val="22"/>
                <w:lang w:val="en"/>
              </w:rPr>
              <w:t>(for more information see Box 1</w:t>
            </w:r>
            <w:r w:rsidRPr="001E13CD" w:rsidR="00A327F2">
              <w:rPr>
                <w:rFonts w:eastAsia="Times New Roman" w:cstheme="minorHAnsi"/>
                <w:i/>
                <w:iCs/>
                <w:sz w:val="22"/>
                <w:szCs w:val="22"/>
                <w:lang w:val="en"/>
              </w:rPr>
              <w:t xml:space="preserve"> below</w:t>
            </w:r>
            <w:r w:rsidRPr="001E13CD" w:rsidR="00D478BF">
              <w:rPr>
                <w:rFonts w:eastAsia="Times New Roman" w:cstheme="minorHAnsi"/>
                <w:i/>
                <w:iCs/>
                <w:sz w:val="22"/>
                <w:szCs w:val="22"/>
                <w:lang w:val="en"/>
              </w:rPr>
              <w:t>)</w:t>
            </w:r>
          </w:p>
        </w:tc>
        <w:tc>
          <w:tcPr>
            <w:tcW w:w="3402" w:type="dxa"/>
            <w:shd w:val="clear" w:color="auto" w:fill="D9E2F3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Pr="001E13CD" w:rsidR="00B1281A" w:rsidP="00B5682C" w:rsidRDefault="00B1281A" w14:paraId="7E12F747" w14:textId="7152250B">
            <w:pPr>
              <w:ind w:left="127" w:right="134"/>
              <w:jc w:val="left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E13CD">
              <w:rPr>
                <w:rFonts w:eastAsia="Times New Roman" w:cstheme="minorHAnsi"/>
                <w:b/>
                <w:bCs/>
                <w:sz w:val="22"/>
                <w:szCs w:val="22"/>
                <w:lang w:val="en"/>
              </w:rPr>
              <w:t>Amount</w:t>
            </w:r>
            <w:r w:rsidRPr="001E13CD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(US</w:t>
            </w:r>
            <w:r w:rsidR="00866989">
              <w:rPr>
                <w:rFonts w:eastAsia="Times New Roman" w:cstheme="minorHAnsi"/>
                <w:b/>
                <w:bCs/>
                <w:sz w:val="22"/>
                <w:szCs w:val="22"/>
              </w:rPr>
              <w:t>D</w:t>
            </w:r>
            <w:r w:rsidRPr="001E13CD">
              <w:rPr>
                <w:rFonts w:eastAsia="Times New Roman" w:cstheme="minorHAnsi"/>
                <w:b/>
                <w:bCs/>
                <w:sz w:val="22"/>
                <w:szCs w:val="22"/>
              </w:rPr>
              <w:t>$)</w:t>
            </w:r>
          </w:p>
        </w:tc>
      </w:tr>
      <w:tr w:rsidRPr="001E13CD" w:rsidR="00E56E74" w:rsidTr="24821A30" w14:paraId="2D2B0E56" w14:textId="0A59D36A">
        <w:trPr>
          <w:trHeight w:val="432"/>
        </w:trPr>
        <w:tc>
          <w:tcPr>
            <w:tcW w:w="6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E13CD" w:rsidR="00E56E74" w:rsidP="00E56E74" w:rsidRDefault="00E56E74" w14:paraId="3AAA74DA" w14:textId="0C9D8D4E">
            <w:pPr>
              <w:jc w:val="left"/>
              <w:rPr>
                <w:rFonts w:eastAsia="Times New Roman" w:cstheme="minorHAnsi"/>
                <w:sz w:val="22"/>
                <w:szCs w:val="22"/>
              </w:rPr>
            </w:pPr>
            <w:r w:rsidRPr="001E13CD">
              <w:rPr>
                <w:rFonts w:eastAsia="Times New Roman" w:cstheme="minorHAnsi"/>
                <w:b/>
                <w:bCs/>
                <w:sz w:val="22"/>
                <w:szCs w:val="22"/>
                <w:lang w:val="en"/>
              </w:rPr>
              <w:t>1.</w:t>
            </w:r>
            <w:r w:rsidRPr="001E13CD">
              <w:rPr>
                <w:rFonts w:eastAsia="Times New Roman" w:cstheme="minorHAnsi"/>
                <w:sz w:val="22"/>
                <w:szCs w:val="22"/>
                <w:lang w:val="en"/>
              </w:rPr>
              <w:t xml:space="preserve"> Staff and other personnel costs</w:t>
            </w:r>
          </w:p>
        </w:tc>
        <w:tc>
          <w:tcPr>
            <w:tcW w:w="3402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1E13CD" w:rsidR="00E56E74" w:rsidP="00F60E6A" w:rsidRDefault="00E56E74" w14:paraId="3851976D" w14:textId="486C6E7B">
            <w:pPr>
              <w:ind w:left="450"/>
              <w:jc w:val="left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Pr="001E13CD" w:rsidR="00F60E6A" w:rsidTr="24821A30" w14:paraId="5DFC3A54" w14:textId="50E7B3BB">
        <w:trPr>
          <w:trHeight w:val="432"/>
        </w:trPr>
        <w:tc>
          <w:tcPr>
            <w:tcW w:w="6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E13CD" w:rsidR="00F60E6A" w:rsidP="00F60E6A" w:rsidRDefault="00F60E6A" w14:paraId="67D1B5A2" w14:textId="2CBBF3AF">
            <w:pPr>
              <w:jc w:val="left"/>
              <w:rPr>
                <w:rFonts w:eastAsia="Times New Roman" w:cstheme="minorHAnsi"/>
                <w:sz w:val="22"/>
                <w:szCs w:val="22"/>
              </w:rPr>
            </w:pPr>
            <w:r w:rsidRPr="001E13CD">
              <w:rPr>
                <w:rFonts w:eastAsia="Times New Roman" w:cstheme="minorHAnsi"/>
                <w:b/>
                <w:bCs/>
                <w:sz w:val="22"/>
                <w:szCs w:val="22"/>
                <w:lang w:val="en"/>
              </w:rPr>
              <w:t>2.</w:t>
            </w:r>
            <w:r w:rsidRPr="001E13CD">
              <w:rPr>
                <w:rFonts w:eastAsia="Times New Roman" w:cstheme="minorHAnsi"/>
                <w:sz w:val="22"/>
                <w:szCs w:val="22"/>
                <w:lang w:val="en"/>
              </w:rPr>
              <w:t xml:space="preserve"> Supplies, Commodities and Materials</w:t>
            </w:r>
          </w:p>
        </w:tc>
        <w:tc>
          <w:tcPr>
            <w:tcW w:w="3402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F60E6A" w:rsidR="00F60E6A" w:rsidP="00F60E6A" w:rsidRDefault="00F60E6A" w14:paraId="7331F11F" w14:textId="02D7433F">
            <w:pPr>
              <w:ind w:left="450"/>
              <w:jc w:val="left"/>
              <w:rPr>
                <w:rFonts w:eastAsia="Times New Roman" w:cstheme="minorHAnsi"/>
                <w:i/>
                <w:iCs/>
                <w:sz w:val="22"/>
                <w:szCs w:val="22"/>
              </w:rPr>
            </w:pPr>
          </w:p>
        </w:tc>
      </w:tr>
      <w:tr w:rsidRPr="001E13CD" w:rsidR="00F60E6A" w:rsidTr="24821A30" w14:paraId="39E91537" w14:textId="2C0375E8">
        <w:trPr>
          <w:trHeight w:val="432"/>
        </w:trPr>
        <w:tc>
          <w:tcPr>
            <w:tcW w:w="6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E13CD" w:rsidR="00F60E6A" w:rsidP="24821A30" w:rsidRDefault="039CA91B" w14:paraId="3056A353" w14:textId="7C35D64D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24821A30">
              <w:rPr>
                <w:rFonts w:eastAsia="Times New Roman"/>
                <w:b/>
                <w:bCs/>
                <w:sz w:val="22"/>
                <w:szCs w:val="22"/>
                <w:lang w:val="en"/>
              </w:rPr>
              <w:t>3.</w:t>
            </w:r>
            <w:r w:rsidRPr="24821A30">
              <w:rPr>
                <w:rFonts w:eastAsia="Times New Roman"/>
                <w:sz w:val="22"/>
                <w:szCs w:val="22"/>
                <w:lang w:val="en"/>
              </w:rPr>
              <w:t xml:space="preserve"> Equipment,  Furniture, including Depreciation </w:t>
            </w:r>
          </w:p>
        </w:tc>
        <w:tc>
          <w:tcPr>
            <w:tcW w:w="3402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1E13CD" w:rsidR="00F60E6A" w:rsidP="00F60E6A" w:rsidRDefault="00F60E6A" w14:paraId="06C475D5" w14:textId="173B8435">
            <w:pPr>
              <w:ind w:left="450"/>
              <w:jc w:val="left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Pr="001E13CD" w:rsidR="00F60E6A" w:rsidTr="24821A30" w14:paraId="49CA7616" w14:textId="5DB763E7">
        <w:trPr>
          <w:trHeight w:val="432"/>
        </w:trPr>
        <w:tc>
          <w:tcPr>
            <w:tcW w:w="6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E13CD" w:rsidR="00F60E6A" w:rsidP="00F60E6A" w:rsidRDefault="00F60E6A" w14:paraId="3DDFB898" w14:textId="7E355A8E">
            <w:pPr>
              <w:jc w:val="left"/>
              <w:rPr>
                <w:rFonts w:eastAsia="Times New Roman" w:cstheme="minorHAnsi"/>
                <w:sz w:val="22"/>
                <w:szCs w:val="22"/>
              </w:rPr>
            </w:pPr>
            <w:r w:rsidRPr="001E13CD">
              <w:rPr>
                <w:rFonts w:eastAsia="Times New Roman" w:cstheme="minorHAnsi"/>
                <w:b/>
                <w:bCs/>
                <w:sz w:val="22"/>
                <w:szCs w:val="22"/>
                <w:lang w:val="en"/>
              </w:rPr>
              <w:t>4.</w:t>
            </w:r>
            <w:r w:rsidRPr="001E13CD">
              <w:rPr>
                <w:rFonts w:eastAsia="Times New Roman" w:cstheme="minorHAnsi"/>
                <w:sz w:val="22"/>
                <w:szCs w:val="22"/>
                <w:lang w:val="en"/>
              </w:rPr>
              <w:t xml:space="preserve"> Contractual Services</w:t>
            </w:r>
          </w:p>
        </w:tc>
        <w:tc>
          <w:tcPr>
            <w:tcW w:w="3402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1E13CD" w:rsidR="00F60E6A" w:rsidP="00F60E6A" w:rsidRDefault="00F60E6A" w14:paraId="4AB98259" w14:textId="614BA132">
            <w:pPr>
              <w:ind w:left="450"/>
              <w:jc w:val="left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Pr="001E13CD" w:rsidR="00F60E6A" w:rsidTr="24821A30" w14:paraId="08BD7EB4" w14:textId="7FF3AA87">
        <w:trPr>
          <w:trHeight w:val="432"/>
        </w:trPr>
        <w:tc>
          <w:tcPr>
            <w:tcW w:w="6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E13CD" w:rsidR="00F60E6A" w:rsidP="00F60E6A" w:rsidRDefault="00F60E6A" w14:paraId="7720F717" w14:textId="218AFBFC">
            <w:pPr>
              <w:jc w:val="left"/>
              <w:rPr>
                <w:rFonts w:eastAsia="Times New Roman" w:cstheme="minorHAnsi"/>
                <w:sz w:val="22"/>
                <w:szCs w:val="22"/>
              </w:rPr>
            </w:pPr>
            <w:r w:rsidRPr="001E13CD">
              <w:rPr>
                <w:rFonts w:eastAsia="Times New Roman" w:cstheme="minorHAnsi"/>
                <w:b/>
                <w:bCs/>
                <w:sz w:val="22"/>
                <w:szCs w:val="22"/>
                <w:lang w:val="en"/>
              </w:rPr>
              <w:t>5.</w:t>
            </w:r>
            <w:r w:rsidRPr="001E13CD">
              <w:rPr>
                <w:rFonts w:eastAsia="Times New Roman" w:cstheme="minorHAnsi"/>
                <w:sz w:val="22"/>
                <w:szCs w:val="22"/>
                <w:lang w:val="en"/>
              </w:rPr>
              <w:t xml:space="preserve"> Travel</w:t>
            </w:r>
          </w:p>
        </w:tc>
        <w:tc>
          <w:tcPr>
            <w:tcW w:w="3402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1E13CD" w:rsidR="00F60E6A" w:rsidP="00F60E6A" w:rsidRDefault="00F60E6A" w14:paraId="46B42A09" w14:textId="2D73F7FF">
            <w:pPr>
              <w:ind w:left="450"/>
              <w:jc w:val="left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Pr="001E13CD" w:rsidR="00F60E6A" w:rsidTr="24821A30" w14:paraId="019A7F1B" w14:textId="7837FB17">
        <w:trPr>
          <w:trHeight w:val="432"/>
        </w:trPr>
        <w:tc>
          <w:tcPr>
            <w:tcW w:w="6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E13CD" w:rsidR="00F60E6A" w:rsidP="00F60E6A" w:rsidRDefault="00F60E6A" w14:paraId="68B2744A" w14:textId="5468916A">
            <w:pPr>
              <w:jc w:val="left"/>
              <w:rPr>
                <w:rFonts w:eastAsia="Times New Roman" w:cstheme="minorHAnsi"/>
                <w:sz w:val="22"/>
                <w:szCs w:val="22"/>
              </w:rPr>
            </w:pPr>
            <w:r w:rsidRPr="001E13CD">
              <w:rPr>
                <w:rFonts w:eastAsia="Times New Roman" w:cstheme="minorHAnsi"/>
                <w:b/>
                <w:bCs/>
                <w:sz w:val="22"/>
                <w:szCs w:val="22"/>
                <w:lang w:val="en"/>
              </w:rPr>
              <w:t>6.</w:t>
            </w:r>
            <w:r w:rsidRPr="001E13CD">
              <w:rPr>
                <w:rFonts w:eastAsia="Times New Roman" w:cstheme="minorHAnsi"/>
                <w:sz w:val="22"/>
                <w:szCs w:val="22"/>
                <w:lang w:val="en"/>
              </w:rPr>
              <w:t xml:space="preserve"> Transfers and Grants to Counterparts</w:t>
            </w:r>
          </w:p>
        </w:tc>
        <w:tc>
          <w:tcPr>
            <w:tcW w:w="3402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1E13CD" w:rsidR="00F60E6A" w:rsidP="00F60E6A" w:rsidRDefault="00F60E6A" w14:paraId="21241DDE" w14:textId="54FDBCA4">
            <w:pPr>
              <w:ind w:left="450"/>
              <w:jc w:val="left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Pr="001E13CD" w:rsidR="00F60E6A" w:rsidTr="24821A30" w14:paraId="27665741" w14:textId="4C55BBDC">
        <w:trPr>
          <w:trHeight w:val="432"/>
        </w:trPr>
        <w:tc>
          <w:tcPr>
            <w:tcW w:w="6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E13CD" w:rsidR="00F60E6A" w:rsidP="00F60E6A" w:rsidRDefault="00F60E6A" w14:paraId="1F0ADDCA" w14:textId="50A66F91">
            <w:pPr>
              <w:jc w:val="left"/>
              <w:rPr>
                <w:rFonts w:eastAsia="Times New Roman" w:cstheme="minorHAnsi"/>
                <w:sz w:val="22"/>
                <w:szCs w:val="22"/>
              </w:rPr>
            </w:pPr>
            <w:r w:rsidRPr="001E13CD">
              <w:rPr>
                <w:rFonts w:eastAsia="Times New Roman" w:cstheme="minorHAnsi"/>
                <w:b/>
                <w:bCs/>
                <w:sz w:val="22"/>
                <w:szCs w:val="22"/>
                <w:lang w:val="en"/>
              </w:rPr>
              <w:t>7.</w:t>
            </w:r>
            <w:r w:rsidRPr="001E13CD">
              <w:rPr>
                <w:rFonts w:eastAsia="Times New Roman" w:cstheme="minorHAnsi"/>
                <w:sz w:val="22"/>
                <w:szCs w:val="22"/>
                <w:lang w:val="en"/>
              </w:rPr>
              <w:t xml:space="preserve"> General Operating Expenses and Other Direct Costs</w:t>
            </w:r>
          </w:p>
        </w:tc>
        <w:tc>
          <w:tcPr>
            <w:tcW w:w="3402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1E13CD" w:rsidR="00F60E6A" w:rsidP="00F60E6A" w:rsidRDefault="00F60E6A" w14:paraId="7EEB63F3" w14:textId="253AB29A">
            <w:pPr>
              <w:ind w:left="450"/>
              <w:jc w:val="left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Pr="001E13CD" w:rsidR="004945CE" w:rsidTr="24821A30" w14:paraId="64EE7E09" w14:textId="77777777">
        <w:trPr>
          <w:trHeight w:val="432"/>
        </w:trPr>
        <w:tc>
          <w:tcPr>
            <w:tcW w:w="651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5CE" w:rsidP="00F60E6A" w:rsidRDefault="004945CE" w14:paraId="04772B70" w14:textId="68E66BCC">
            <w:pPr>
              <w:jc w:val="left"/>
              <w:rPr>
                <w:rFonts w:eastAsia="Times New Roman" w:cstheme="minorHAnsi"/>
                <w:b/>
                <w:bCs/>
                <w:sz w:val="22"/>
                <w:szCs w:val="22"/>
                <w:lang w:val="en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val="en"/>
              </w:rPr>
              <w:t>Sub-total</w:t>
            </w:r>
          </w:p>
        </w:tc>
        <w:tc>
          <w:tcPr>
            <w:tcW w:w="3402" w:type="dxa"/>
            <w:shd w:val="clear" w:color="auto" w:fill="D9E2F3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45CE" w:rsidP="00F60E6A" w:rsidRDefault="004945CE" w14:paraId="6ACA10AC" w14:textId="77777777">
            <w:pPr>
              <w:ind w:left="450"/>
              <w:jc w:val="left"/>
              <w:rPr>
                <w:rFonts w:eastAsia="Times New Roman" w:cstheme="minorHAnsi"/>
                <w:i/>
                <w:iCs/>
                <w:sz w:val="22"/>
                <w:szCs w:val="22"/>
              </w:rPr>
            </w:pPr>
          </w:p>
        </w:tc>
      </w:tr>
      <w:tr w:rsidRPr="001E13CD" w:rsidR="00F60E6A" w:rsidTr="24821A30" w14:paraId="411E2C0C" w14:textId="5C90E268">
        <w:trPr>
          <w:trHeight w:val="432"/>
        </w:trPr>
        <w:tc>
          <w:tcPr>
            <w:tcW w:w="6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12271C" w:rsidR="00F60E6A" w:rsidP="00F60E6A" w:rsidRDefault="00F60E6A" w14:paraId="320E3B31" w14:textId="773813D7">
            <w:pPr>
              <w:jc w:val="left"/>
              <w:rPr>
                <w:rFonts w:eastAsia="Times New Roman" w:cstheme="minorHAnsi"/>
                <w:sz w:val="22"/>
                <w:szCs w:val="22"/>
                <w:lang w:val="en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val="en"/>
              </w:rPr>
              <w:t xml:space="preserve">8. </w:t>
            </w:r>
            <w:r>
              <w:rPr>
                <w:rFonts w:eastAsia="Times New Roman" w:cstheme="minorHAnsi"/>
                <w:sz w:val="22"/>
                <w:szCs w:val="22"/>
                <w:lang w:val="en"/>
              </w:rPr>
              <w:t xml:space="preserve">Indirect Support </w:t>
            </w:r>
            <w:r w:rsidR="004945CE">
              <w:rPr>
                <w:rFonts w:eastAsia="Times New Roman" w:cstheme="minorHAnsi"/>
                <w:sz w:val="22"/>
                <w:szCs w:val="22"/>
                <w:lang w:val="en"/>
              </w:rPr>
              <w:t>Cost</w:t>
            </w:r>
            <w:r>
              <w:rPr>
                <w:rFonts w:eastAsia="Times New Roman" w:cstheme="minorHAnsi"/>
                <w:sz w:val="22"/>
                <w:szCs w:val="22"/>
                <w:lang w:val="en"/>
              </w:rPr>
              <w:t>s</w:t>
            </w:r>
            <w:r w:rsidR="00263F42">
              <w:rPr>
                <w:rFonts w:eastAsia="Times New Roman" w:cstheme="minorHAnsi"/>
                <w:sz w:val="22"/>
                <w:szCs w:val="22"/>
                <w:lang w:val="en"/>
              </w:rPr>
              <w:t>*</w:t>
            </w:r>
          </w:p>
        </w:tc>
        <w:tc>
          <w:tcPr>
            <w:tcW w:w="3402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0E6A" w:rsidP="00F60E6A" w:rsidRDefault="00F60E6A" w14:paraId="67018A29" w14:textId="6495A968">
            <w:pPr>
              <w:ind w:left="450"/>
              <w:jc w:val="left"/>
              <w:rPr>
                <w:rFonts w:eastAsia="Times New Roman" w:cstheme="minorHAnsi"/>
                <w:i/>
                <w:iCs/>
                <w:sz w:val="22"/>
                <w:szCs w:val="22"/>
              </w:rPr>
            </w:pPr>
          </w:p>
        </w:tc>
      </w:tr>
      <w:tr w:rsidRPr="001E13CD" w:rsidR="00F60E6A" w:rsidTr="24821A30" w14:paraId="2A5EC78A" w14:textId="0718A968">
        <w:trPr>
          <w:trHeight w:val="432"/>
        </w:trPr>
        <w:tc>
          <w:tcPr>
            <w:tcW w:w="651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E13CD" w:rsidR="00F60E6A" w:rsidP="00F60E6A" w:rsidRDefault="00F60E6A" w14:paraId="10AE8DBA" w14:textId="70C1FC98">
            <w:pPr>
              <w:jc w:val="left"/>
              <w:rPr>
                <w:rFonts w:eastAsia="Times New Roman" w:cstheme="minorHAnsi"/>
                <w:sz w:val="22"/>
                <w:szCs w:val="22"/>
              </w:rPr>
            </w:pPr>
            <w:r w:rsidRPr="001E13CD">
              <w:rPr>
                <w:rFonts w:eastAsia="Times New Roman" w:cstheme="minorHAnsi"/>
                <w:b/>
                <w:bCs/>
                <w:sz w:val="22"/>
                <w:szCs w:val="22"/>
                <w:lang w:val="en"/>
              </w:rPr>
              <w:t>TOTAL</w:t>
            </w:r>
          </w:p>
        </w:tc>
        <w:tc>
          <w:tcPr>
            <w:tcW w:w="3402" w:type="dxa"/>
            <w:shd w:val="clear" w:color="auto" w:fill="D9E2F3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Pr="001E13CD" w:rsidR="00F60E6A" w:rsidP="00F60E6A" w:rsidRDefault="00F60E6A" w14:paraId="137FD6C4" w14:textId="5D044003">
            <w:pPr>
              <w:jc w:val="left"/>
              <w:rPr>
                <w:rFonts w:eastAsia="Times New Roman" w:cstheme="minorHAnsi"/>
                <w:sz w:val="22"/>
                <w:szCs w:val="22"/>
              </w:rPr>
            </w:pPr>
          </w:p>
        </w:tc>
      </w:tr>
    </w:tbl>
    <w:p w:rsidR="00017339" w:rsidRDefault="00292548" w14:paraId="717BE1B9" w14:textId="3D1BA35E">
      <w:pPr>
        <w:rPr>
          <w:i/>
          <w:iCs/>
          <w:sz w:val="20"/>
          <w:szCs w:val="20"/>
        </w:rPr>
      </w:pPr>
      <w:r w:rsidRPr="00292548">
        <w:rPr>
          <w:i/>
          <w:iCs/>
          <w:sz w:val="20"/>
          <w:szCs w:val="20"/>
        </w:rPr>
        <w:t>* Indirect support costs cannot exceed 7% of the sub total</w:t>
      </w:r>
    </w:p>
    <w:p w:rsidRPr="00292548" w:rsidR="00600822" w:rsidRDefault="00600822" w14:paraId="0C01597A" w14:textId="4E957A4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</w:t>
      </w:r>
      <w:r w:rsidRPr="00600822">
        <w:t xml:space="preserve"> </w:t>
      </w:r>
      <w:r>
        <w:rPr>
          <w:i/>
          <w:iCs/>
          <w:sz w:val="20"/>
          <w:szCs w:val="20"/>
        </w:rPr>
        <w:t>Staff/personal costs</w:t>
      </w:r>
      <w:r w:rsidRPr="00600822">
        <w:rPr>
          <w:i/>
          <w:iCs/>
          <w:sz w:val="20"/>
          <w:szCs w:val="20"/>
        </w:rPr>
        <w:t xml:space="preserve"> &amp; other direct costs should not exceed 25% of the total budget (indirect-cost not included).</w:t>
      </w:r>
    </w:p>
    <w:p w:rsidRPr="00292548" w:rsidR="00292548" w:rsidRDefault="00292548" w14:paraId="71EA104E" w14:textId="77777777">
      <w:pPr>
        <w:rPr>
          <w:sz w:val="16"/>
          <w:szCs w:val="16"/>
        </w:rPr>
      </w:pPr>
    </w:p>
    <w:tbl>
      <w:tblPr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8"/>
      </w:tblGrid>
      <w:tr w:rsidRPr="001E13CD" w:rsidR="00017339" w:rsidTr="24821A30" w14:paraId="156C295F" w14:textId="77777777">
        <w:trPr>
          <w:trHeight w:val="432"/>
        </w:trPr>
        <w:tc>
          <w:tcPr>
            <w:tcW w:w="9918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85B" w:rsidP="00AA585B" w:rsidRDefault="00AA585B" w14:paraId="54902F43" w14:textId="77777777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 xml:space="preserve">Box 1: </w:t>
            </w:r>
            <w:r w:rsidRPr="00EA33D7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UNDG Categories</w:t>
            </w:r>
          </w:p>
          <w:p w:rsidRPr="00E607B9" w:rsidR="00AA585B" w:rsidP="00AA585B" w:rsidRDefault="00AA585B" w14:paraId="3A7207BD" w14:textId="77777777">
            <w:pPr>
              <w:rPr>
                <w:rFonts w:eastAsia="Times New Roman" w:cstheme="minorHAnsi"/>
                <w:b/>
                <w:bCs/>
                <w:iCs/>
                <w:sz w:val="12"/>
                <w:szCs w:val="12"/>
              </w:rPr>
            </w:pPr>
          </w:p>
          <w:p w:rsidR="00AA585B" w:rsidP="00AA585B" w:rsidRDefault="00AA585B" w14:paraId="439FB4CD" w14:textId="4DA9EF00">
            <w:pPr>
              <w:rPr>
                <w:rFonts w:eastAsia="Times New Roman" w:cstheme="minorHAnsi"/>
                <w:iCs/>
                <w:sz w:val="20"/>
                <w:szCs w:val="20"/>
              </w:rPr>
            </w:pPr>
            <w:r w:rsidRPr="000F1410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1. Staff and other personnel costs:</w:t>
            </w:r>
            <w:r w:rsidRPr="00EA33D7">
              <w:rPr>
                <w:rFonts w:eastAsia="Times New Roman" w:cstheme="minorHAnsi"/>
                <w:iCs/>
                <w:sz w:val="20"/>
                <w:szCs w:val="20"/>
              </w:rPr>
              <w:t xml:space="preserve"> Includes all related staff and temporary staff costs including base salary, post adjustment and all staff entitlements.</w:t>
            </w:r>
          </w:p>
          <w:p w:rsidRPr="00292548" w:rsidR="000F1410" w:rsidP="00AA585B" w:rsidRDefault="000F1410" w14:paraId="0B42AF64" w14:textId="77777777">
            <w:pPr>
              <w:rPr>
                <w:rFonts w:eastAsia="Times New Roman" w:cstheme="minorHAnsi"/>
                <w:iCs/>
                <w:sz w:val="16"/>
                <w:szCs w:val="16"/>
              </w:rPr>
            </w:pPr>
          </w:p>
          <w:p w:rsidR="00AA585B" w:rsidP="00AA585B" w:rsidRDefault="00AA585B" w14:paraId="60E7FFD3" w14:textId="540CD929">
            <w:pPr>
              <w:rPr>
                <w:sz w:val="20"/>
                <w:szCs w:val="20"/>
              </w:rPr>
            </w:pPr>
            <w:r w:rsidRPr="000F1410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2. Supplies, Commodities and Materials:</w:t>
            </w:r>
            <w:r w:rsidRPr="00EA33D7">
              <w:rPr>
                <w:rFonts w:eastAsia="Times New Roman" w:cstheme="minorHAnsi"/>
                <w:iCs/>
                <w:sz w:val="20"/>
                <w:szCs w:val="20"/>
              </w:rPr>
              <w:t xml:space="preserve"> </w:t>
            </w:r>
            <w:r w:rsidRPr="00EA33D7">
              <w:rPr>
                <w:sz w:val="20"/>
                <w:szCs w:val="20"/>
              </w:rPr>
              <w:t>Includes all direct and indirect costs (e.g. freight, transport, delivery, distribution) associated with procurement of supplies, commodities, and materials. Office supplies should be reported as "General Operating".</w:t>
            </w:r>
          </w:p>
          <w:p w:rsidRPr="00292548" w:rsidR="000F1410" w:rsidP="00AA585B" w:rsidRDefault="000F1410" w14:paraId="0BF3E1F9" w14:textId="77777777">
            <w:pPr>
              <w:rPr>
                <w:rFonts w:eastAsia="Times New Roman" w:cstheme="minorHAnsi"/>
                <w:iCs/>
                <w:sz w:val="16"/>
                <w:szCs w:val="16"/>
              </w:rPr>
            </w:pPr>
          </w:p>
          <w:p w:rsidR="00AA585B" w:rsidP="24821A30" w:rsidRDefault="62EF1BB3" w14:paraId="3F4E3C4F" w14:textId="34211A1D">
            <w:pPr>
              <w:rPr>
                <w:rFonts w:eastAsia="Times New Roman"/>
                <w:sz w:val="20"/>
                <w:szCs w:val="20"/>
              </w:rPr>
            </w:pPr>
            <w:r w:rsidRPr="24821A30">
              <w:rPr>
                <w:rFonts w:eastAsia="Times New Roman"/>
                <w:b/>
                <w:bCs/>
                <w:sz w:val="20"/>
                <w:szCs w:val="20"/>
              </w:rPr>
              <w:t>3. Equipment</w:t>
            </w:r>
            <w:r w:rsidR="00131124">
              <w:rPr>
                <w:rFonts w:eastAsia="Times New Roman"/>
                <w:b/>
                <w:bCs/>
                <w:sz w:val="20"/>
                <w:szCs w:val="20"/>
              </w:rPr>
              <w:t xml:space="preserve"> and </w:t>
            </w:r>
            <w:r w:rsidRPr="24821A30">
              <w:rPr>
                <w:rFonts w:eastAsia="Times New Roman"/>
                <w:b/>
                <w:bCs/>
                <w:sz w:val="20"/>
                <w:szCs w:val="20"/>
              </w:rPr>
              <w:t>Furniture:</w:t>
            </w:r>
            <w:r w:rsidRPr="24821A30">
              <w:rPr>
                <w:rFonts w:eastAsia="Times New Roman"/>
                <w:sz w:val="20"/>
                <w:szCs w:val="20"/>
              </w:rPr>
              <w:t xml:space="preserve"> Includes costs for purchase of new equipment, furniture</w:t>
            </w:r>
            <w:r w:rsidR="00131124">
              <w:rPr>
                <w:rFonts w:eastAsia="Times New Roman"/>
                <w:sz w:val="20"/>
                <w:szCs w:val="20"/>
              </w:rPr>
              <w:t>, etc.</w:t>
            </w:r>
            <w:r w:rsidRPr="24821A30">
              <w:rPr>
                <w:rFonts w:eastAsia="Times New Roman"/>
                <w:sz w:val="20"/>
                <w:szCs w:val="20"/>
              </w:rPr>
              <w:t xml:space="preserve"> (e.g. computers, software, internet, motorcycles, desks, chairs, etc.)</w:t>
            </w:r>
            <w:r w:rsidR="00131124">
              <w:rPr>
                <w:rFonts w:eastAsia="Times New Roman"/>
                <w:sz w:val="20"/>
                <w:szCs w:val="20"/>
              </w:rPr>
              <w:t>. Please note that vehicles are not an allowable expense.</w:t>
            </w:r>
          </w:p>
          <w:p w:rsidRPr="00292548" w:rsidR="000F1410" w:rsidP="00AA585B" w:rsidRDefault="000F1410" w14:paraId="391E2EB6" w14:textId="77777777">
            <w:pPr>
              <w:rPr>
                <w:rFonts w:eastAsia="Times New Roman" w:cstheme="minorHAnsi"/>
                <w:iCs/>
                <w:sz w:val="16"/>
                <w:szCs w:val="16"/>
              </w:rPr>
            </w:pPr>
          </w:p>
          <w:p w:rsidR="00AA585B" w:rsidP="00AA585B" w:rsidRDefault="00AA585B" w14:paraId="376C89CD" w14:textId="55F2C4CC">
            <w:pPr>
              <w:rPr>
                <w:sz w:val="20"/>
                <w:szCs w:val="20"/>
              </w:rPr>
            </w:pPr>
            <w:r w:rsidRPr="000F1410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4. Contractual Services:</w:t>
            </w:r>
            <w:r w:rsidRPr="00EA33D7">
              <w:rPr>
                <w:rFonts w:eastAsia="Times New Roman" w:cstheme="minorHAnsi"/>
                <w:iCs/>
                <w:sz w:val="20"/>
                <w:szCs w:val="20"/>
              </w:rPr>
              <w:t xml:space="preserve"> </w:t>
            </w:r>
            <w:r w:rsidRPr="00EA33D7">
              <w:rPr>
                <w:sz w:val="20"/>
                <w:szCs w:val="20"/>
              </w:rPr>
              <w:t xml:space="preserve">Services contracted by an organization which follow the normal procurement processes. This could include contracts given to other organizations or companies for services rendered. </w:t>
            </w:r>
          </w:p>
          <w:p w:rsidRPr="00292548" w:rsidR="000F1410" w:rsidP="00AA585B" w:rsidRDefault="000F1410" w14:paraId="5D74A74A" w14:textId="77777777">
            <w:pPr>
              <w:rPr>
                <w:rFonts w:eastAsia="Times New Roman" w:cstheme="minorHAnsi"/>
                <w:iCs/>
                <w:sz w:val="16"/>
                <w:szCs w:val="16"/>
              </w:rPr>
            </w:pPr>
          </w:p>
          <w:p w:rsidR="00AA585B" w:rsidP="00AA585B" w:rsidRDefault="00AA585B" w14:paraId="59EF54EA" w14:textId="5F42B246">
            <w:pPr>
              <w:rPr>
                <w:sz w:val="20"/>
                <w:szCs w:val="20"/>
              </w:rPr>
            </w:pPr>
            <w:r w:rsidRPr="000F1410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5. Travel:</w:t>
            </w:r>
            <w:r w:rsidRPr="00EA33D7">
              <w:rPr>
                <w:rFonts w:eastAsia="Times New Roman" w:cstheme="minorHAnsi"/>
                <w:iCs/>
                <w:sz w:val="20"/>
                <w:szCs w:val="20"/>
              </w:rPr>
              <w:t xml:space="preserve"> </w:t>
            </w:r>
            <w:r w:rsidRPr="00EA33D7">
              <w:rPr>
                <w:sz w:val="20"/>
                <w:szCs w:val="20"/>
              </w:rPr>
              <w:t>Includes staff and non-staff travel paid for by the organization directly related to a project.</w:t>
            </w:r>
          </w:p>
          <w:p w:rsidRPr="00292548" w:rsidR="000F1410" w:rsidP="00AA585B" w:rsidRDefault="000F1410" w14:paraId="1CBE12F4" w14:textId="77777777">
            <w:pPr>
              <w:rPr>
                <w:rFonts w:eastAsia="Times New Roman" w:cstheme="minorHAnsi"/>
                <w:iCs/>
                <w:sz w:val="16"/>
                <w:szCs w:val="16"/>
              </w:rPr>
            </w:pPr>
          </w:p>
          <w:p w:rsidR="00AA585B" w:rsidP="00AA585B" w:rsidRDefault="00AA585B" w14:paraId="4D996DDF" w14:textId="42E9E738">
            <w:pPr>
              <w:rPr>
                <w:rFonts w:eastAsia="Times New Roman" w:cstheme="minorHAnsi"/>
                <w:iCs/>
                <w:sz w:val="20"/>
                <w:szCs w:val="20"/>
              </w:rPr>
            </w:pPr>
            <w:r w:rsidRPr="000F1410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6. Transfers and Grants to Counterparts:</w:t>
            </w:r>
            <w:r w:rsidRPr="00EA33D7">
              <w:rPr>
                <w:rFonts w:eastAsia="Times New Roman" w:cstheme="minorHAnsi"/>
                <w:iCs/>
                <w:sz w:val="20"/>
                <w:szCs w:val="20"/>
              </w:rPr>
              <w:t xml:space="preserve"> Includes transfers to national counterparts and any other transfers given to an implementing partner (e.g. NGO) which is not similar to a commercial service contract as per above (contractual services). </w:t>
            </w:r>
          </w:p>
          <w:p w:rsidRPr="00292548" w:rsidR="000F1410" w:rsidP="00AA585B" w:rsidRDefault="000F1410" w14:paraId="22581B40" w14:textId="77777777">
            <w:pPr>
              <w:rPr>
                <w:rFonts w:eastAsia="Times New Roman" w:cstheme="minorHAnsi"/>
                <w:iCs/>
                <w:sz w:val="16"/>
                <w:szCs w:val="16"/>
              </w:rPr>
            </w:pPr>
          </w:p>
          <w:p w:rsidR="00AA585B" w:rsidP="00AA585B" w:rsidRDefault="00AA585B" w14:paraId="1218EE30" w14:textId="291A19CD">
            <w:pPr>
              <w:rPr>
                <w:rFonts w:eastAsia="Times New Roman" w:cstheme="minorHAnsi"/>
                <w:iCs/>
                <w:sz w:val="20"/>
                <w:szCs w:val="20"/>
              </w:rPr>
            </w:pPr>
            <w:r w:rsidRPr="000F1410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7. General Operating Expenses and Other Direct Costs:</w:t>
            </w:r>
            <w:r w:rsidRPr="00EA33D7">
              <w:rPr>
                <w:rFonts w:eastAsia="Times New Roman" w:cstheme="minorHAnsi"/>
                <w:iCs/>
                <w:sz w:val="20"/>
                <w:szCs w:val="20"/>
              </w:rPr>
              <w:t xml:space="preserve"> Includes all general operating costs for running an office. Examples include telecommunication, rents, finance charges and other costs which cannot be mapped to other expense categories. </w:t>
            </w:r>
            <w:r>
              <w:rPr>
                <w:rFonts w:eastAsia="Times New Roman" w:cstheme="minorHAnsi"/>
                <w:iCs/>
                <w:sz w:val="20"/>
                <w:szCs w:val="20"/>
              </w:rPr>
              <w:t>It would also include any grants (cash/voucher/etc.) that is transferred to beneficiaries, where relevant.</w:t>
            </w:r>
          </w:p>
          <w:p w:rsidRPr="00292548" w:rsidR="000F1410" w:rsidP="00AA585B" w:rsidRDefault="000F1410" w14:paraId="695CA61C" w14:textId="77777777">
            <w:pPr>
              <w:rPr>
                <w:rFonts w:eastAsia="Times New Roman" w:cstheme="minorHAnsi"/>
                <w:iCs/>
                <w:sz w:val="16"/>
                <w:szCs w:val="16"/>
              </w:rPr>
            </w:pPr>
          </w:p>
          <w:p w:rsidRPr="00EA33D7" w:rsidR="00AA585B" w:rsidP="00AA585B" w:rsidRDefault="00AA585B" w14:paraId="617669AC" w14:textId="77777777">
            <w:pPr>
              <w:rPr>
                <w:rFonts w:eastAsia="Times New Roman" w:cstheme="minorHAnsi"/>
                <w:iCs/>
                <w:sz w:val="20"/>
                <w:szCs w:val="20"/>
              </w:rPr>
            </w:pPr>
            <w:r w:rsidRPr="005B58B2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8. Indirect Support Costs*:</w:t>
            </w:r>
            <w:r>
              <w:rPr>
                <w:rFonts w:eastAsia="Times New Roman" w:cstheme="minorHAnsi"/>
                <w:iCs/>
                <w:sz w:val="20"/>
                <w:szCs w:val="20"/>
              </w:rPr>
              <w:t xml:space="preserve"> </w:t>
            </w:r>
            <w:r w:rsidRPr="00AE5D20">
              <w:rPr>
                <w:rFonts w:eastAsia="Times New Roman" w:cstheme="minorHAnsi"/>
                <w:iCs/>
                <w:sz w:val="20"/>
                <w:szCs w:val="20"/>
              </w:rPr>
              <w:t xml:space="preserve">A general cost that cannot be directly related to </w:t>
            </w:r>
            <w:r>
              <w:rPr>
                <w:rFonts w:eastAsia="Times New Roman" w:cstheme="minorHAnsi"/>
                <w:iCs/>
                <w:sz w:val="20"/>
                <w:szCs w:val="20"/>
              </w:rPr>
              <w:t xml:space="preserve">the delivery of the project, </w:t>
            </w:r>
            <w:proofErr w:type="gramStart"/>
            <w:r>
              <w:rPr>
                <w:rFonts w:eastAsia="Times New Roman" w:cstheme="minorHAnsi"/>
                <w:iCs/>
                <w:sz w:val="20"/>
                <w:szCs w:val="20"/>
              </w:rPr>
              <w:t>activities</w:t>
            </w:r>
            <w:proofErr w:type="gramEnd"/>
            <w:r>
              <w:rPr>
                <w:rFonts w:eastAsia="Times New Roman" w:cstheme="minorHAnsi"/>
                <w:iCs/>
                <w:sz w:val="20"/>
                <w:szCs w:val="20"/>
              </w:rPr>
              <w:t xml:space="preserve"> or delivery of results. (e.g. management costs, utilities, rent, etc.)</w:t>
            </w:r>
          </w:p>
          <w:p w:rsidRPr="001E13CD" w:rsidR="00017339" w:rsidP="00AA585B" w:rsidRDefault="00AA585B" w14:paraId="623B3BA6" w14:textId="16C0DB35">
            <w:pPr>
              <w:jc w:val="left"/>
              <w:rPr>
                <w:rFonts w:eastAsia="Times New Roman" w:cstheme="minorHAnsi"/>
                <w:sz w:val="22"/>
                <w:szCs w:val="22"/>
              </w:rPr>
            </w:pPr>
            <w:r w:rsidRPr="00EA33D7">
              <w:rPr>
                <w:iCs/>
                <w:sz w:val="20"/>
                <w:szCs w:val="20"/>
              </w:rPr>
              <w:lastRenderedPageBreak/>
              <w:t>The rate shall not exceed 7% of the total of categories 1-7.  Note that PUNO/Implementing Partner -incurred direct project implementation costs should be charged to the relevant budget line, according to the PUNO/Implementing Partner s regulations, rules, and procedures</w:t>
            </w:r>
          </w:p>
        </w:tc>
      </w:tr>
    </w:tbl>
    <w:p w:rsidRPr="00F609FD" w:rsidR="00F609FD" w:rsidP="00F609FD" w:rsidRDefault="00F609FD" w14:paraId="4374525C" w14:textId="77777777">
      <w:pPr>
        <w:rPr>
          <w:rFonts w:eastAsia="Times New Roman" w:cstheme="minorHAnsi"/>
          <w:iCs/>
          <w:sz w:val="22"/>
          <w:szCs w:val="22"/>
        </w:rPr>
      </w:pPr>
    </w:p>
    <w:sectPr w:rsidRPr="00F609FD" w:rsidR="00F609FD" w:rsidSect="00131124">
      <w:pgSz w:w="12240" w:h="15840"/>
      <w:pgMar w:top="1969" w:right="1111" w:bottom="681" w:left="1156" w:header="320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54FB" w:rsidP="00960F33" w:rsidRDefault="00EB54FB" w14:paraId="4B7775F7" w14:textId="77777777">
      <w:r>
        <w:separator/>
      </w:r>
    </w:p>
    <w:p w:rsidR="00EB54FB" w:rsidRDefault="00EB54FB" w14:paraId="40F5702E" w14:textId="77777777"/>
    <w:p w:rsidR="00EB54FB" w:rsidP="0078754D" w:rsidRDefault="00EB54FB" w14:paraId="22DD5A52" w14:textId="77777777"/>
  </w:endnote>
  <w:endnote w:type="continuationSeparator" w:id="0">
    <w:p w:rsidR="00EB54FB" w:rsidP="00960F33" w:rsidRDefault="00EB54FB" w14:paraId="1E3DC41B" w14:textId="77777777">
      <w:r>
        <w:continuationSeparator/>
      </w:r>
    </w:p>
    <w:p w:rsidR="00EB54FB" w:rsidRDefault="00EB54FB" w14:paraId="4298F59B" w14:textId="77777777"/>
    <w:p w:rsidR="00EB54FB" w:rsidP="0078754D" w:rsidRDefault="00EB54FB" w14:paraId="01132530" w14:textId="77777777"/>
  </w:endnote>
  <w:endnote w:type="continuationNotice" w:id="1">
    <w:p w:rsidR="00EB54FB" w:rsidRDefault="00EB54FB" w14:paraId="78A3BA4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ody)">
    <w:altName w:val="Calibri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561A" w:rsidP="0047547B" w:rsidRDefault="0033561A" w14:paraId="60BE14A9" w14:textId="5A2ACAE1">
    <w:pPr>
      <w:pStyle w:val="Footer"/>
      <w:framePr w:wrap="none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33561A" w:rsidRDefault="0033561A" w14:paraId="38027C73" w14:textId="77777777">
    <w:pPr>
      <w:pStyle w:val="Footer"/>
    </w:pPr>
  </w:p>
  <w:p w:rsidR="000A407C" w:rsidRDefault="000A407C" w14:paraId="3837B527" w14:textId="77777777"/>
  <w:p w:rsidR="000A407C" w:rsidP="0078754D" w:rsidRDefault="000A407C" w14:paraId="0E11AE32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2"/>
        <w:szCs w:val="22"/>
      </w:rPr>
      <w:id w:val="11356838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Pr="00F62DCB" w:rsidR="0033561A" w:rsidP="00F62DCB" w:rsidRDefault="0033561A" w14:paraId="2CDA22A6" w14:textId="65F807C8">
        <w:pPr>
          <w:pStyle w:val="Footer"/>
          <w:framePr w:h="707" w:wrap="none" w:hAnchor="margin" w:vAnchor="text" w:xAlign="center" w:y="238" w:hRule="exact"/>
          <w:rPr>
            <w:rStyle w:val="PageNumber"/>
            <w:sz w:val="22"/>
            <w:szCs w:val="22"/>
          </w:rPr>
        </w:pPr>
        <w:r w:rsidRPr="00F62DCB">
          <w:rPr>
            <w:rStyle w:val="PageNumber"/>
            <w:sz w:val="22"/>
            <w:szCs w:val="22"/>
          </w:rPr>
          <w:fldChar w:fldCharType="begin"/>
        </w:r>
        <w:r w:rsidRPr="00F62DCB">
          <w:rPr>
            <w:rStyle w:val="PageNumber"/>
            <w:sz w:val="22"/>
            <w:szCs w:val="22"/>
          </w:rPr>
          <w:instrText xml:space="preserve"> PAGE </w:instrText>
        </w:r>
        <w:r w:rsidRPr="00F62DCB">
          <w:rPr>
            <w:rStyle w:val="PageNumber"/>
            <w:sz w:val="22"/>
            <w:szCs w:val="22"/>
          </w:rPr>
          <w:fldChar w:fldCharType="separate"/>
        </w:r>
        <w:r w:rsidRPr="00F62DCB">
          <w:rPr>
            <w:rStyle w:val="PageNumber"/>
            <w:noProof/>
            <w:sz w:val="22"/>
            <w:szCs w:val="22"/>
          </w:rPr>
          <w:t>2</w:t>
        </w:r>
        <w:r w:rsidRPr="00F62DCB">
          <w:rPr>
            <w:rStyle w:val="PageNumber"/>
            <w:sz w:val="22"/>
            <w:szCs w:val="22"/>
          </w:rPr>
          <w:fldChar w:fldCharType="end"/>
        </w:r>
      </w:p>
    </w:sdtContent>
  </w:sdt>
  <w:p w:rsidR="0033561A" w:rsidRDefault="0033561A" w14:paraId="405BF450" w14:textId="77777777">
    <w:pPr>
      <w:pStyle w:val="Footer"/>
    </w:pPr>
  </w:p>
  <w:p w:rsidR="000A407C" w:rsidRDefault="000A407C" w14:paraId="6CAF172F" w14:textId="77777777"/>
  <w:p w:rsidR="000A407C" w:rsidP="0078754D" w:rsidRDefault="000A407C" w14:paraId="6CABED16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3561A" w:rsidR="00C76162" w:rsidP="0047547B" w:rsidRDefault="00C76162" w14:paraId="4F511042" w14:textId="4EB5C4B4">
    <w:pPr>
      <w:pStyle w:val="Footer"/>
      <w:framePr w:wrap="none" w:hAnchor="margin" w:vAnchor="text" w:xAlign="center" w:y="1"/>
      <w:rPr>
        <w:rStyle w:val="PageNumber"/>
        <w:sz w:val="22"/>
        <w:szCs w:val="22"/>
      </w:rPr>
    </w:pPr>
  </w:p>
  <w:p w:rsidRPr="0033561A" w:rsidR="00C76162" w:rsidRDefault="00C76162" w14:paraId="2D78CF73" w14:textId="77777777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54FB" w:rsidP="00960F33" w:rsidRDefault="00EB54FB" w14:paraId="6CDAC651" w14:textId="77777777">
      <w:r>
        <w:separator/>
      </w:r>
    </w:p>
    <w:p w:rsidR="00EB54FB" w:rsidRDefault="00EB54FB" w14:paraId="1FF709C3" w14:textId="77777777"/>
    <w:p w:rsidR="00EB54FB" w:rsidP="0078754D" w:rsidRDefault="00EB54FB" w14:paraId="633E4CE3" w14:textId="77777777"/>
  </w:footnote>
  <w:footnote w:type="continuationSeparator" w:id="0">
    <w:p w:rsidR="00EB54FB" w:rsidP="00960F33" w:rsidRDefault="00EB54FB" w14:paraId="11B94A3D" w14:textId="77777777">
      <w:r>
        <w:continuationSeparator/>
      </w:r>
    </w:p>
    <w:p w:rsidR="00EB54FB" w:rsidRDefault="00EB54FB" w14:paraId="0C61C4CE" w14:textId="77777777"/>
    <w:p w:rsidR="00EB54FB" w:rsidP="0078754D" w:rsidRDefault="00EB54FB" w14:paraId="1DC7C09F" w14:textId="77777777"/>
  </w:footnote>
  <w:footnote w:type="continuationNotice" w:id="1">
    <w:p w:rsidR="00EB54FB" w:rsidRDefault="00EB54FB" w14:paraId="7DE0E1FE" w14:textId="77777777"/>
  </w:footnote>
  <w:footnote w:id="2">
    <w:p w:rsidRPr="001A07B1" w:rsidR="001D2394" w:rsidP="00B66C8C" w:rsidRDefault="001D2394" w14:paraId="2BE1EC0B" w14:textId="7777777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Should not exceed 250,000 USD during inception phase of INGO partnerships with RRW. </w:t>
      </w:r>
    </w:p>
  </w:footnote>
  <w:footnote w:id="3">
    <w:p w:rsidRPr="006A75A0" w:rsidR="00BB6A1D" w:rsidP="00BB6A1D" w:rsidRDefault="00BB6A1D" w14:paraId="102A96D2" w14:textId="77777777">
      <w:pPr>
        <w:pStyle w:val="FootnoteText"/>
      </w:pPr>
      <w:r>
        <w:rPr>
          <w:rStyle w:val="FootnoteReference"/>
        </w:rPr>
        <w:footnoteRef/>
      </w:r>
      <w:r>
        <w:t xml:space="preserve"> Applicants to leave this box empty</w:t>
      </w:r>
    </w:p>
  </w:footnote>
  <w:footnote w:id="4">
    <w:p w:rsidRPr="007B4A21" w:rsidR="007B4A21" w:rsidRDefault="007B4A21" w14:paraId="2290B640" w14:textId="6419C76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D573BF" w:rsidR="00D573BF">
        <w:t>SMART indicators are those that are i) Specific (clear indicators which state what is being measured, of whom. For example # of women’s organizations trained on emergency response planning), ii) Measurable (it can be counted, observed, assessed, etc.); iii) Attainable (can be measured/tracked within the time frame); iv) Relevant (the indicator should measure the expected outcome or track the outputs most directly); and v) Timebound (can be collected and measured within the time frame of the project, and/or has a specific time period attached to it.</w:t>
      </w:r>
    </w:p>
  </w:footnote>
  <w:footnote w:id="5">
    <w:p w:rsidRPr="00D573BF" w:rsidR="00D573BF" w:rsidRDefault="00D573BF" w14:paraId="444F4C20" w14:textId="07773CC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52776" w:rsidR="00552776">
        <w:t>The impact statement cannot be changed. Impact refers to the long-term change that is expected to occur as a result of the outcomes being achieved.</w:t>
      </w:r>
    </w:p>
  </w:footnote>
  <w:footnote w:id="6">
    <w:p w:rsidRPr="004E0801" w:rsidR="004E0801" w:rsidRDefault="004E0801" w14:paraId="123E4BD1" w14:textId="7E3CFF38">
      <w:pPr>
        <w:pStyle w:val="FootnoteText"/>
      </w:pPr>
      <w:r>
        <w:rPr>
          <w:rStyle w:val="FootnoteReference"/>
        </w:rPr>
        <w:footnoteRef/>
      </w:r>
      <w:r>
        <w:t xml:space="preserve"> These two indicators are required for Outcome 1. If relevant, organizations may choose to add an additional indicator to capture the effectiveness of the intervention.</w:t>
      </w:r>
    </w:p>
  </w:footnote>
  <w:footnote w:id="7">
    <w:p w:rsidRPr="00FC0AC0" w:rsidR="004E0801" w:rsidRDefault="004E0801" w14:paraId="6407CB52" w14:textId="664EEC02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>This is a required indicator. Add additional indicators, as relevant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682E" w:rsidP="0047682E" w:rsidRDefault="0047682E" w14:paraId="49F4A34C" w14:textId="6B3E22F7">
    <w:pPr>
      <w:pStyle w:val="Head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31124">
      <w:rPr>
        <w:rStyle w:val="PageNumber"/>
      </w:rPr>
      <w:fldChar w:fldCharType="separate"/>
    </w:r>
    <w:r w:rsidR="00131124">
      <w:rPr>
        <w:rStyle w:val="PageNumber"/>
        <w:noProof/>
      </w:rPr>
      <w:t>1</w:t>
    </w:r>
    <w:r>
      <w:rPr>
        <w:rStyle w:val="PageNumber"/>
      </w:rPr>
      <w:fldChar w:fldCharType="end"/>
    </w:r>
  </w:p>
  <w:p w:rsidR="0047682E" w:rsidP="0047682E" w:rsidRDefault="0047682E" w14:paraId="33E3EC7F" w14:textId="77777777">
    <w:pPr>
      <w:pStyle w:val="Header"/>
      <w:ind w:right="360"/>
    </w:pPr>
  </w:p>
  <w:p w:rsidR="000A407C" w:rsidRDefault="000A407C" w14:paraId="712B2702" w14:textId="77777777"/>
  <w:p w:rsidR="000A407C" w:rsidP="0078754D" w:rsidRDefault="000A407C" w14:paraId="4C19130B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1297C" w:rsidP="00A1297C" w:rsidRDefault="00A1297C" w14:paraId="2AD7B218" w14:textId="77777777">
    <w:pPr>
      <w:pStyle w:val="Header"/>
      <w:ind w:right="360"/>
      <w:jc w:val="center"/>
    </w:pPr>
  </w:p>
  <w:p w:rsidR="00A1297C" w:rsidP="00A1297C" w:rsidRDefault="00A1297C" w14:paraId="7116514E" w14:textId="245EA676">
    <w:pPr>
      <w:pStyle w:val="Header"/>
      <w:ind w:right="360"/>
      <w:jc w:val="center"/>
    </w:pPr>
    <w:r>
      <w:rPr>
        <w:noProof/>
      </w:rPr>
      <w:drawing>
        <wp:inline distT="0" distB="0" distL="0" distR="0" wp14:anchorId="53BAEE80" wp14:editId="455C78F2">
          <wp:extent cx="2688590" cy="596900"/>
          <wp:effectExtent l="0" t="0" r="0" b="0"/>
          <wp:docPr id="21" name="Picture 21" descr="A picture containing bott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A picture containing bott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59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7682E" w:rsidP="0047682E" w:rsidRDefault="0047682E" w14:paraId="461562F3" w14:textId="396D669C">
    <w:pPr>
      <w:pStyle w:val="Header"/>
      <w:jc w:val="center"/>
    </w:pPr>
    <w:r>
      <w:rPr>
        <w:noProof/>
      </w:rPr>
      <w:drawing>
        <wp:inline distT="0" distB="0" distL="0" distR="0" wp14:anchorId="35064D02" wp14:editId="4DC51380">
          <wp:extent cx="2688590" cy="596900"/>
          <wp:effectExtent l="0" t="0" r="0" b="0"/>
          <wp:docPr id="22" name="Picture 22" descr="A picture containing bott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A picture containing bott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59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554C"/>
    <w:multiLevelType w:val="hybridMultilevel"/>
    <w:tmpl w:val="09BCF65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97A3AAF"/>
    <w:multiLevelType w:val="hybridMultilevel"/>
    <w:tmpl w:val="053C3F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5013EB"/>
    <w:multiLevelType w:val="hybridMultilevel"/>
    <w:tmpl w:val="9872BA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797A71"/>
    <w:multiLevelType w:val="hybridMultilevel"/>
    <w:tmpl w:val="2F88C0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56D6DBA"/>
    <w:multiLevelType w:val="hybridMultilevel"/>
    <w:tmpl w:val="9008125E"/>
    <w:lvl w:ilvl="0" w:tplc="8A9CE7B4">
      <w:start w:val="9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72144BD"/>
    <w:multiLevelType w:val="hybridMultilevel"/>
    <w:tmpl w:val="029EDB8A"/>
    <w:lvl w:ilvl="0" w:tplc="7166BEB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9364104"/>
    <w:multiLevelType w:val="hybridMultilevel"/>
    <w:tmpl w:val="14AA2EBA"/>
    <w:lvl w:ilvl="0" w:tplc="356CC35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56BD2"/>
    <w:multiLevelType w:val="hybridMultilevel"/>
    <w:tmpl w:val="CAD274CA"/>
    <w:lvl w:ilvl="0" w:tplc="F7E6E4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33F14E6"/>
    <w:multiLevelType w:val="hybridMultilevel"/>
    <w:tmpl w:val="0310F2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60D1B5C"/>
    <w:multiLevelType w:val="hybridMultilevel"/>
    <w:tmpl w:val="448AE29E"/>
    <w:lvl w:ilvl="0" w:tplc="99E091BE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61F04"/>
    <w:multiLevelType w:val="hybridMultilevel"/>
    <w:tmpl w:val="A712EC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92AEF"/>
    <w:multiLevelType w:val="hybridMultilevel"/>
    <w:tmpl w:val="B6825058"/>
    <w:lvl w:ilvl="0" w:tplc="08090001">
      <w:start w:val="1"/>
      <w:numFmt w:val="bullet"/>
      <w:lvlText w:val=""/>
      <w:lvlJc w:val="left"/>
      <w:pPr>
        <w:ind w:left="78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hint="default" w:ascii="Wingdings" w:hAnsi="Wingdings"/>
      </w:rPr>
    </w:lvl>
  </w:abstractNum>
  <w:abstractNum w:abstractNumId="12" w15:restartNumberingAfterBreak="0">
    <w:nsid w:val="4D95123A"/>
    <w:multiLevelType w:val="hybridMultilevel"/>
    <w:tmpl w:val="B7D6FB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4521305"/>
    <w:multiLevelType w:val="hybridMultilevel"/>
    <w:tmpl w:val="D88052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4223A99"/>
    <w:multiLevelType w:val="hybridMultilevel"/>
    <w:tmpl w:val="5AE21DC6"/>
    <w:lvl w:ilvl="0" w:tplc="DEB66C9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245109E"/>
    <w:multiLevelType w:val="hybridMultilevel"/>
    <w:tmpl w:val="605E5F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141114"/>
    <w:multiLevelType w:val="hybridMultilevel"/>
    <w:tmpl w:val="ACB2A86E"/>
    <w:lvl w:ilvl="0" w:tplc="66925F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37C1B"/>
    <w:multiLevelType w:val="hybridMultilevel"/>
    <w:tmpl w:val="4502AF08"/>
    <w:lvl w:ilvl="0" w:tplc="8BBE973C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6B14603"/>
    <w:multiLevelType w:val="hybridMultilevel"/>
    <w:tmpl w:val="18AAA09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7DC55252"/>
    <w:multiLevelType w:val="hybridMultilevel"/>
    <w:tmpl w:val="CE7E5F1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7FFA7277"/>
    <w:multiLevelType w:val="hybridMultilevel"/>
    <w:tmpl w:val="2548814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971207374">
    <w:abstractNumId w:val="7"/>
  </w:num>
  <w:num w:numId="2" w16cid:durableId="258606445">
    <w:abstractNumId w:val="9"/>
  </w:num>
  <w:num w:numId="3" w16cid:durableId="811407067">
    <w:abstractNumId w:val="11"/>
  </w:num>
  <w:num w:numId="4" w16cid:durableId="456484977">
    <w:abstractNumId w:val="12"/>
  </w:num>
  <w:num w:numId="5" w16cid:durableId="1456755102">
    <w:abstractNumId w:val="14"/>
  </w:num>
  <w:num w:numId="6" w16cid:durableId="1440181789">
    <w:abstractNumId w:val="9"/>
  </w:num>
  <w:num w:numId="7" w16cid:durableId="484005576">
    <w:abstractNumId w:val="9"/>
  </w:num>
  <w:num w:numId="8" w16cid:durableId="830485419">
    <w:abstractNumId w:val="2"/>
  </w:num>
  <w:num w:numId="9" w16cid:durableId="1700664360">
    <w:abstractNumId w:val="9"/>
  </w:num>
  <w:num w:numId="10" w16cid:durableId="156844482">
    <w:abstractNumId w:val="19"/>
  </w:num>
  <w:num w:numId="11" w16cid:durableId="2003848962">
    <w:abstractNumId w:val="0"/>
  </w:num>
  <w:num w:numId="12" w16cid:durableId="1095176968">
    <w:abstractNumId w:val="5"/>
  </w:num>
  <w:num w:numId="13" w16cid:durableId="1884706235">
    <w:abstractNumId w:val="20"/>
  </w:num>
  <w:num w:numId="14" w16cid:durableId="1522938013">
    <w:abstractNumId w:val="6"/>
  </w:num>
  <w:num w:numId="15" w16cid:durableId="746809375">
    <w:abstractNumId w:val="13"/>
  </w:num>
  <w:num w:numId="16" w16cid:durableId="1826583126">
    <w:abstractNumId w:val="4"/>
  </w:num>
  <w:num w:numId="17" w16cid:durableId="1602185402">
    <w:abstractNumId w:val="9"/>
  </w:num>
  <w:num w:numId="18" w16cid:durableId="1018699005">
    <w:abstractNumId w:val="8"/>
  </w:num>
  <w:num w:numId="19" w16cid:durableId="555511971">
    <w:abstractNumId w:val="3"/>
  </w:num>
  <w:num w:numId="20" w16cid:durableId="1231386901">
    <w:abstractNumId w:val="15"/>
  </w:num>
  <w:num w:numId="21" w16cid:durableId="1527256177">
    <w:abstractNumId w:val="18"/>
  </w:num>
  <w:num w:numId="22" w16cid:durableId="1043868333">
    <w:abstractNumId w:val="16"/>
  </w:num>
  <w:num w:numId="23" w16cid:durableId="382869976">
    <w:abstractNumId w:val="10"/>
  </w:num>
  <w:num w:numId="24" w16cid:durableId="1994480273">
    <w:abstractNumId w:val="9"/>
  </w:num>
  <w:num w:numId="25" w16cid:durableId="1198858798">
    <w:abstractNumId w:val="9"/>
    <w:lvlOverride w:ilvl="0">
      <w:startOverride w:val="1"/>
    </w:lvlOverride>
  </w:num>
  <w:num w:numId="26" w16cid:durableId="848637887">
    <w:abstractNumId w:val="1"/>
  </w:num>
  <w:num w:numId="27" w16cid:durableId="264503445">
    <w:abstractNumId w:val="9"/>
  </w:num>
  <w:num w:numId="28" w16cid:durableId="644047706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0"/>
  <w:proofState w:spelling="clean" w:grammar="clean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33"/>
    <w:rsid w:val="000044C7"/>
    <w:rsid w:val="0001027F"/>
    <w:rsid w:val="0001121B"/>
    <w:rsid w:val="00017339"/>
    <w:rsid w:val="000201BA"/>
    <w:rsid w:val="00020C57"/>
    <w:rsid w:val="00022F7C"/>
    <w:rsid w:val="00024E2C"/>
    <w:rsid w:val="00026D1C"/>
    <w:rsid w:val="00027F95"/>
    <w:rsid w:val="00030C5F"/>
    <w:rsid w:val="000310DF"/>
    <w:rsid w:val="0003158F"/>
    <w:rsid w:val="00031FC1"/>
    <w:rsid w:val="00035BB8"/>
    <w:rsid w:val="000379D4"/>
    <w:rsid w:val="000408C1"/>
    <w:rsid w:val="00040CAC"/>
    <w:rsid w:val="000421DD"/>
    <w:rsid w:val="00044DEF"/>
    <w:rsid w:val="00046EB0"/>
    <w:rsid w:val="00054565"/>
    <w:rsid w:val="000565F3"/>
    <w:rsid w:val="000567A0"/>
    <w:rsid w:val="000569B6"/>
    <w:rsid w:val="00057BE6"/>
    <w:rsid w:val="00060751"/>
    <w:rsid w:val="000670F2"/>
    <w:rsid w:val="000705C8"/>
    <w:rsid w:val="00072B77"/>
    <w:rsid w:val="00076037"/>
    <w:rsid w:val="000765B1"/>
    <w:rsid w:val="00077EE9"/>
    <w:rsid w:val="00082B22"/>
    <w:rsid w:val="00082C2D"/>
    <w:rsid w:val="00084D4F"/>
    <w:rsid w:val="00085A9A"/>
    <w:rsid w:val="000864DD"/>
    <w:rsid w:val="00087556"/>
    <w:rsid w:val="00087ECB"/>
    <w:rsid w:val="00093B79"/>
    <w:rsid w:val="000965F9"/>
    <w:rsid w:val="00096795"/>
    <w:rsid w:val="00096FC3"/>
    <w:rsid w:val="00097B50"/>
    <w:rsid w:val="000A18B5"/>
    <w:rsid w:val="000A3BA9"/>
    <w:rsid w:val="000A407C"/>
    <w:rsid w:val="000A45D8"/>
    <w:rsid w:val="000A522E"/>
    <w:rsid w:val="000A62E5"/>
    <w:rsid w:val="000B2325"/>
    <w:rsid w:val="000B465D"/>
    <w:rsid w:val="000B4EFD"/>
    <w:rsid w:val="000B6941"/>
    <w:rsid w:val="000B6BF0"/>
    <w:rsid w:val="000C1A9C"/>
    <w:rsid w:val="000C240A"/>
    <w:rsid w:val="000C3685"/>
    <w:rsid w:val="000C3B64"/>
    <w:rsid w:val="000C4784"/>
    <w:rsid w:val="000C716A"/>
    <w:rsid w:val="000C76EF"/>
    <w:rsid w:val="000C7AA2"/>
    <w:rsid w:val="000D40FA"/>
    <w:rsid w:val="000F09B9"/>
    <w:rsid w:val="000F1410"/>
    <w:rsid w:val="000F15F9"/>
    <w:rsid w:val="000F3917"/>
    <w:rsid w:val="000F4B6C"/>
    <w:rsid w:val="000F4F2A"/>
    <w:rsid w:val="000F5518"/>
    <w:rsid w:val="000F59E4"/>
    <w:rsid w:val="000F78BE"/>
    <w:rsid w:val="00103A34"/>
    <w:rsid w:val="001120FF"/>
    <w:rsid w:val="001123F8"/>
    <w:rsid w:val="00112650"/>
    <w:rsid w:val="00113D1E"/>
    <w:rsid w:val="001218E6"/>
    <w:rsid w:val="0012271C"/>
    <w:rsid w:val="00124572"/>
    <w:rsid w:val="001254F5"/>
    <w:rsid w:val="001274BD"/>
    <w:rsid w:val="00131124"/>
    <w:rsid w:val="00131C0A"/>
    <w:rsid w:val="0013334C"/>
    <w:rsid w:val="0013580B"/>
    <w:rsid w:val="00135B0D"/>
    <w:rsid w:val="00137B75"/>
    <w:rsid w:val="00143F38"/>
    <w:rsid w:val="0014653F"/>
    <w:rsid w:val="00146AF1"/>
    <w:rsid w:val="00151F0F"/>
    <w:rsid w:val="0015201C"/>
    <w:rsid w:val="00152A45"/>
    <w:rsid w:val="001531C1"/>
    <w:rsid w:val="001554FD"/>
    <w:rsid w:val="00156915"/>
    <w:rsid w:val="00156AAE"/>
    <w:rsid w:val="00156B33"/>
    <w:rsid w:val="00157834"/>
    <w:rsid w:val="00157F02"/>
    <w:rsid w:val="00161191"/>
    <w:rsid w:val="0016259A"/>
    <w:rsid w:val="0016578E"/>
    <w:rsid w:val="00165DD4"/>
    <w:rsid w:val="0016767B"/>
    <w:rsid w:val="0017186B"/>
    <w:rsid w:val="00173053"/>
    <w:rsid w:val="00173A2D"/>
    <w:rsid w:val="00174B96"/>
    <w:rsid w:val="001756CD"/>
    <w:rsid w:val="00177757"/>
    <w:rsid w:val="00182984"/>
    <w:rsid w:val="00182D63"/>
    <w:rsid w:val="001835FC"/>
    <w:rsid w:val="00184CFD"/>
    <w:rsid w:val="00184E0F"/>
    <w:rsid w:val="00185F95"/>
    <w:rsid w:val="00187D14"/>
    <w:rsid w:val="001923AA"/>
    <w:rsid w:val="001967FA"/>
    <w:rsid w:val="00197049"/>
    <w:rsid w:val="001A07B1"/>
    <w:rsid w:val="001A7506"/>
    <w:rsid w:val="001A7ADC"/>
    <w:rsid w:val="001B4C23"/>
    <w:rsid w:val="001B6435"/>
    <w:rsid w:val="001B7D71"/>
    <w:rsid w:val="001C1B02"/>
    <w:rsid w:val="001C63A0"/>
    <w:rsid w:val="001C6E81"/>
    <w:rsid w:val="001C721F"/>
    <w:rsid w:val="001C7BA2"/>
    <w:rsid w:val="001D2394"/>
    <w:rsid w:val="001D2A53"/>
    <w:rsid w:val="001D2E05"/>
    <w:rsid w:val="001D3661"/>
    <w:rsid w:val="001E13CD"/>
    <w:rsid w:val="001E339B"/>
    <w:rsid w:val="001E4F51"/>
    <w:rsid w:val="001F0194"/>
    <w:rsid w:val="001F0A62"/>
    <w:rsid w:val="001F1F54"/>
    <w:rsid w:val="001F31EB"/>
    <w:rsid w:val="001F3402"/>
    <w:rsid w:val="0020101A"/>
    <w:rsid w:val="00203AD9"/>
    <w:rsid w:val="00205B03"/>
    <w:rsid w:val="00206F68"/>
    <w:rsid w:val="0021284A"/>
    <w:rsid w:val="00213B89"/>
    <w:rsid w:val="002168BB"/>
    <w:rsid w:val="00217976"/>
    <w:rsid w:val="00217A19"/>
    <w:rsid w:val="00220CAC"/>
    <w:rsid w:val="00220D9B"/>
    <w:rsid w:val="00221865"/>
    <w:rsid w:val="002352DE"/>
    <w:rsid w:val="002414D1"/>
    <w:rsid w:val="00243C48"/>
    <w:rsid w:val="0024553F"/>
    <w:rsid w:val="002458E8"/>
    <w:rsid w:val="002459AC"/>
    <w:rsid w:val="002479CD"/>
    <w:rsid w:val="00250308"/>
    <w:rsid w:val="002503AC"/>
    <w:rsid w:val="0025431C"/>
    <w:rsid w:val="00256F41"/>
    <w:rsid w:val="002572CA"/>
    <w:rsid w:val="00257968"/>
    <w:rsid w:val="0026158A"/>
    <w:rsid w:val="002633E5"/>
    <w:rsid w:val="00263F42"/>
    <w:rsid w:val="0027015E"/>
    <w:rsid w:val="002745AE"/>
    <w:rsid w:val="0027511E"/>
    <w:rsid w:val="00276CFD"/>
    <w:rsid w:val="002829C5"/>
    <w:rsid w:val="00284532"/>
    <w:rsid w:val="00287AAF"/>
    <w:rsid w:val="00291E16"/>
    <w:rsid w:val="00292548"/>
    <w:rsid w:val="00296252"/>
    <w:rsid w:val="002A24DF"/>
    <w:rsid w:val="002A557F"/>
    <w:rsid w:val="002A6693"/>
    <w:rsid w:val="002A7157"/>
    <w:rsid w:val="002B0B96"/>
    <w:rsid w:val="002B3B03"/>
    <w:rsid w:val="002B5ED6"/>
    <w:rsid w:val="002B6706"/>
    <w:rsid w:val="002B71EA"/>
    <w:rsid w:val="002B7AF3"/>
    <w:rsid w:val="002C3CE6"/>
    <w:rsid w:val="002C7AD4"/>
    <w:rsid w:val="002D019C"/>
    <w:rsid w:val="002D11DC"/>
    <w:rsid w:val="002D2E49"/>
    <w:rsid w:val="002D5A34"/>
    <w:rsid w:val="002D71F8"/>
    <w:rsid w:val="002E17E0"/>
    <w:rsid w:val="002E20D5"/>
    <w:rsid w:val="002E4215"/>
    <w:rsid w:val="002E4CA9"/>
    <w:rsid w:val="002E5785"/>
    <w:rsid w:val="002E6CBB"/>
    <w:rsid w:val="002F0121"/>
    <w:rsid w:val="002F4527"/>
    <w:rsid w:val="002F63A6"/>
    <w:rsid w:val="00300B50"/>
    <w:rsid w:val="003010FF"/>
    <w:rsid w:val="00306FB5"/>
    <w:rsid w:val="00307495"/>
    <w:rsid w:val="00313422"/>
    <w:rsid w:val="003162CA"/>
    <w:rsid w:val="0031674F"/>
    <w:rsid w:val="00331934"/>
    <w:rsid w:val="0033561A"/>
    <w:rsid w:val="00337E40"/>
    <w:rsid w:val="00340C91"/>
    <w:rsid w:val="00340DC5"/>
    <w:rsid w:val="003412CD"/>
    <w:rsid w:val="00343B6A"/>
    <w:rsid w:val="00345088"/>
    <w:rsid w:val="00345D25"/>
    <w:rsid w:val="0035132B"/>
    <w:rsid w:val="003539E9"/>
    <w:rsid w:val="00362C64"/>
    <w:rsid w:val="00366198"/>
    <w:rsid w:val="003708B4"/>
    <w:rsid w:val="00374735"/>
    <w:rsid w:val="00382551"/>
    <w:rsid w:val="00385644"/>
    <w:rsid w:val="00385842"/>
    <w:rsid w:val="00385F97"/>
    <w:rsid w:val="00391B74"/>
    <w:rsid w:val="00396971"/>
    <w:rsid w:val="00397D77"/>
    <w:rsid w:val="003A3B78"/>
    <w:rsid w:val="003A45D6"/>
    <w:rsid w:val="003A56F5"/>
    <w:rsid w:val="003A5A08"/>
    <w:rsid w:val="003B1869"/>
    <w:rsid w:val="003B1B7A"/>
    <w:rsid w:val="003B5BC8"/>
    <w:rsid w:val="003B6D2D"/>
    <w:rsid w:val="003C158D"/>
    <w:rsid w:val="003C30C2"/>
    <w:rsid w:val="003C3307"/>
    <w:rsid w:val="003C356E"/>
    <w:rsid w:val="003C3DE1"/>
    <w:rsid w:val="003C4553"/>
    <w:rsid w:val="003C4D71"/>
    <w:rsid w:val="003D20F9"/>
    <w:rsid w:val="003D72FC"/>
    <w:rsid w:val="003D7C91"/>
    <w:rsid w:val="003D7E05"/>
    <w:rsid w:val="003D7EE2"/>
    <w:rsid w:val="003E0403"/>
    <w:rsid w:val="003E1F12"/>
    <w:rsid w:val="003E32B0"/>
    <w:rsid w:val="003E617B"/>
    <w:rsid w:val="003F1281"/>
    <w:rsid w:val="00400B8E"/>
    <w:rsid w:val="00400E11"/>
    <w:rsid w:val="00405FF3"/>
    <w:rsid w:val="00413D04"/>
    <w:rsid w:val="00416BE9"/>
    <w:rsid w:val="0041769F"/>
    <w:rsid w:val="00421097"/>
    <w:rsid w:val="00426C91"/>
    <w:rsid w:val="004312A8"/>
    <w:rsid w:val="004339E4"/>
    <w:rsid w:val="00435743"/>
    <w:rsid w:val="00436370"/>
    <w:rsid w:val="00436929"/>
    <w:rsid w:val="0043733B"/>
    <w:rsid w:val="004378B2"/>
    <w:rsid w:val="00437989"/>
    <w:rsid w:val="00441E61"/>
    <w:rsid w:val="004448A3"/>
    <w:rsid w:val="00445B3C"/>
    <w:rsid w:val="00447002"/>
    <w:rsid w:val="00447B7E"/>
    <w:rsid w:val="00447F88"/>
    <w:rsid w:val="004574C9"/>
    <w:rsid w:val="00457BD3"/>
    <w:rsid w:val="00461DA8"/>
    <w:rsid w:val="00463AE5"/>
    <w:rsid w:val="004650EB"/>
    <w:rsid w:val="00466599"/>
    <w:rsid w:val="00466847"/>
    <w:rsid w:val="004720BC"/>
    <w:rsid w:val="004738DA"/>
    <w:rsid w:val="00473E20"/>
    <w:rsid w:val="00475700"/>
    <w:rsid w:val="0047682E"/>
    <w:rsid w:val="00476D15"/>
    <w:rsid w:val="00476EFE"/>
    <w:rsid w:val="00480DDA"/>
    <w:rsid w:val="0048278D"/>
    <w:rsid w:val="00482FCA"/>
    <w:rsid w:val="00483A18"/>
    <w:rsid w:val="004852F1"/>
    <w:rsid w:val="0048601B"/>
    <w:rsid w:val="0048649C"/>
    <w:rsid w:val="00486EA1"/>
    <w:rsid w:val="00492809"/>
    <w:rsid w:val="004945CE"/>
    <w:rsid w:val="004A03C3"/>
    <w:rsid w:val="004A0778"/>
    <w:rsid w:val="004A2BC7"/>
    <w:rsid w:val="004A2C8C"/>
    <w:rsid w:val="004A740C"/>
    <w:rsid w:val="004B110F"/>
    <w:rsid w:val="004B1754"/>
    <w:rsid w:val="004B276F"/>
    <w:rsid w:val="004B3098"/>
    <w:rsid w:val="004B3D5B"/>
    <w:rsid w:val="004B47CE"/>
    <w:rsid w:val="004B4AAC"/>
    <w:rsid w:val="004B5060"/>
    <w:rsid w:val="004D64A0"/>
    <w:rsid w:val="004D6B3E"/>
    <w:rsid w:val="004E0801"/>
    <w:rsid w:val="004E1DB1"/>
    <w:rsid w:val="004E311C"/>
    <w:rsid w:val="004E5ACD"/>
    <w:rsid w:val="004E6159"/>
    <w:rsid w:val="004E675B"/>
    <w:rsid w:val="004E6C73"/>
    <w:rsid w:val="004E6DE5"/>
    <w:rsid w:val="004E79D0"/>
    <w:rsid w:val="0050029E"/>
    <w:rsid w:val="00500BC0"/>
    <w:rsid w:val="005015C9"/>
    <w:rsid w:val="00502DDA"/>
    <w:rsid w:val="00503C87"/>
    <w:rsid w:val="005051C8"/>
    <w:rsid w:val="005053D9"/>
    <w:rsid w:val="00507C19"/>
    <w:rsid w:val="00507DBB"/>
    <w:rsid w:val="0051330D"/>
    <w:rsid w:val="00513FBE"/>
    <w:rsid w:val="00517F0D"/>
    <w:rsid w:val="00521D13"/>
    <w:rsid w:val="00524327"/>
    <w:rsid w:val="005253E4"/>
    <w:rsid w:val="0053052D"/>
    <w:rsid w:val="005308B9"/>
    <w:rsid w:val="005310F6"/>
    <w:rsid w:val="005336D5"/>
    <w:rsid w:val="0053492B"/>
    <w:rsid w:val="00535792"/>
    <w:rsid w:val="0053683F"/>
    <w:rsid w:val="00540F25"/>
    <w:rsid w:val="005427BC"/>
    <w:rsid w:val="00545944"/>
    <w:rsid w:val="00547D09"/>
    <w:rsid w:val="005501A3"/>
    <w:rsid w:val="00550589"/>
    <w:rsid w:val="00550905"/>
    <w:rsid w:val="00550F5D"/>
    <w:rsid w:val="00551175"/>
    <w:rsid w:val="00552215"/>
    <w:rsid w:val="00552776"/>
    <w:rsid w:val="00552E80"/>
    <w:rsid w:val="00555AAC"/>
    <w:rsid w:val="00561F34"/>
    <w:rsid w:val="005620D7"/>
    <w:rsid w:val="00562C3E"/>
    <w:rsid w:val="00562D55"/>
    <w:rsid w:val="0056484F"/>
    <w:rsid w:val="00566186"/>
    <w:rsid w:val="00574BF9"/>
    <w:rsid w:val="00574FCA"/>
    <w:rsid w:val="0057704B"/>
    <w:rsid w:val="00582EBE"/>
    <w:rsid w:val="005845BA"/>
    <w:rsid w:val="005853D9"/>
    <w:rsid w:val="00593279"/>
    <w:rsid w:val="0059637E"/>
    <w:rsid w:val="00596F0F"/>
    <w:rsid w:val="005973B3"/>
    <w:rsid w:val="005A3C98"/>
    <w:rsid w:val="005A4B34"/>
    <w:rsid w:val="005B1689"/>
    <w:rsid w:val="005B58B2"/>
    <w:rsid w:val="005B7165"/>
    <w:rsid w:val="005C198F"/>
    <w:rsid w:val="005C3251"/>
    <w:rsid w:val="005C6C7A"/>
    <w:rsid w:val="005C7D21"/>
    <w:rsid w:val="005C7EFE"/>
    <w:rsid w:val="005D0EFA"/>
    <w:rsid w:val="005D3D8F"/>
    <w:rsid w:val="005E251D"/>
    <w:rsid w:val="005E699D"/>
    <w:rsid w:val="005E7663"/>
    <w:rsid w:val="005F194C"/>
    <w:rsid w:val="005F3C40"/>
    <w:rsid w:val="005F65A7"/>
    <w:rsid w:val="00600822"/>
    <w:rsid w:val="00602A55"/>
    <w:rsid w:val="0060588D"/>
    <w:rsid w:val="00606AA5"/>
    <w:rsid w:val="00606C47"/>
    <w:rsid w:val="00612D18"/>
    <w:rsid w:val="00615C83"/>
    <w:rsid w:val="00615F3D"/>
    <w:rsid w:val="0061662A"/>
    <w:rsid w:val="0062267B"/>
    <w:rsid w:val="0062301D"/>
    <w:rsid w:val="00623172"/>
    <w:rsid w:val="00627866"/>
    <w:rsid w:val="0063092A"/>
    <w:rsid w:val="00630CED"/>
    <w:rsid w:val="00630FAD"/>
    <w:rsid w:val="00633E60"/>
    <w:rsid w:val="00634A37"/>
    <w:rsid w:val="00635124"/>
    <w:rsid w:val="00635377"/>
    <w:rsid w:val="00637117"/>
    <w:rsid w:val="00643047"/>
    <w:rsid w:val="00643421"/>
    <w:rsid w:val="006445EC"/>
    <w:rsid w:val="00646629"/>
    <w:rsid w:val="006504DD"/>
    <w:rsid w:val="00652462"/>
    <w:rsid w:val="00653F60"/>
    <w:rsid w:val="00655753"/>
    <w:rsid w:val="00655C2C"/>
    <w:rsid w:val="006607EF"/>
    <w:rsid w:val="0066120C"/>
    <w:rsid w:val="006627AB"/>
    <w:rsid w:val="00663BBD"/>
    <w:rsid w:val="00663EE3"/>
    <w:rsid w:val="00665C94"/>
    <w:rsid w:val="00670891"/>
    <w:rsid w:val="00670BA7"/>
    <w:rsid w:val="006722D3"/>
    <w:rsid w:val="00673710"/>
    <w:rsid w:val="00676D56"/>
    <w:rsid w:val="00680F88"/>
    <w:rsid w:val="00681FC7"/>
    <w:rsid w:val="006828A2"/>
    <w:rsid w:val="00684E59"/>
    <w:rsid w:val="00687356"/>
    <w:rsid w:val="006877B0"/>
    <w:rsid w:val="00693599"/>
    <w:rsid w:val="006936DE"/>
    <w:rsid w:val="00696050"/>
    <w:rsid w:val="006977B8"/>
    <w:rsid w:val="00697952"/>
    <w:rsid w:val="00697FFC"/>
    <w:rsid w:val="006A14F9"/>
    <w:rsid w:val="006A2EF8"/>
    <w:rsid w:val="006A2F74"/>
    <w:rsid w:val="006A3641"/>
    <w:rsid w:val="006A5890"/>
    <w:rsid w:val="006A6E22"/>
    <w:rsid w:val="006B087D"/>
    <w:rsid w:val="006B4D6F"/>
    <w:rsid w:val="006B4E6E"/>
    <w:rsid w:val="006C119B"/>
    <w:rsid w:val="006C13A6"/>
    <w:rsid w:val="006C1E5C"/>
    <w:rsid w:val="006C24BC"/>
    <w:rsid w:val="006C6B4F"/>
    <w:rsid w:val="006D0CB7"/>
    <w:rsid w:val="006D339D"/>
    <w:rsid w:val="006D35BA"/>
    <w:rsid w:val="006D4274"/>
    <w:rsid w:val="006D6780"/>
    <w:rsid w:val="006E0B0A"/>
    <w:rsid w:val="006E2E40"/>
    <w:rsid w:val="006E3F1F"/>
    <w:rsid w:val="006E4AB7"/>
    <w:rsid w:val="006E741C"/>
    <w:rsid w:val="006F47D6"/>
    <w:rsid w:val="006F67F3"/>
    <w:rsid w:val="00705E21"/>
    <w:rsid w:val="00715DEE"/>
    <w:rsid w:val="00716DD8"/>
    <w:rsid w:val="007177BA"/>
    <w:rsid w:val="00720B93"/>
    <w:rsid w:val="00727A30"/>
    <w:rsid w:val="007328D2"/>
    <w:rsid w:val="0073323A"/>
    <w:rsid w:val="00736374"/>
    <w:rsid w:val="00740686"/>
    <w:rsid w:val="00740B58"/>
    <w:rsid w:val="007410A9"/>
    <w:rsid w:val="00743000"/>
    <w:rsid w:val="007465C3"/>
    <w:rsid w:val="00747212"/>
    <w:rsid w:val="00747C48"/>
    <w:rsid w:val="007521D8"/>
    <w:rsid w:val="007522BA"/>
    <w:rsid w:val="007523F9"/>
    <w:rsid w:val="007567CB"/>
    <w:rsid w:val="00757147"/>
    <w:rsid w:val="00757315"/>
    <w:rsid w:val="00760924"/>
    <w:rsid w:val="00763333"/>
    <w:rsid w:val="00765690"/>
    <w:rsid w:val="007669E1"/>
    <w:rsid w:val="007671BE"/>
    <w:rsid w:val="0077374E"/>
    <w:rsid w:val="00774A78"/>
    <w:rsid w:val="0077582A"/>
    <w:rsid w:val="00782F92"/>
    <w:rsid w:val="00786C66"/>
    <w:rsid w:val="0078754D"/>
    <w:rsid w:val="00787BE0"/>
    <w:rsid w:val="00791610"/>
    <w:rsid w:val="007A033B"/>
    <w:rsid w:val="007A30EB"/>
    <w:rsid w:val="007B4A21"/>
    <w:rsid w:val="007B5C8F"/>
    <w:rsid w:val="007B6712"/>
    <w:rsid w:val="007B6B68"/>
    <w:rsid w:val="007C0F5C"/>
    <w:rsid w:val="007C367A"/>
    <w:rsid w:val="007C4AEF"/>
    <w:rsid w:val="007C68D5"/>
    <w:rsid w:val="007D088E"/>
    <w:rsid w:val="007D12DE"/>
    <w:rsid w:val="007D15CD"/>
    <w:rsid w:val="007D31AD"/>
    <w:rsid w:val="007D330D"/>
    <w:rsid w:val="007D6FC1"/>
    <w:rsid w:val="007D7FB6"/>
    <w:rsid w:val="007E14CE"/>
    <w:rsid w:val="007E3817"/>
    <w:rsid w:val="007F0258"/>
    <w:rsid w:val="007F1CC1"/>
    <w:rsid w:val="007F25B3"/>
    <w:rsid w:val="007F29D2"/>
    <w:rsid w:val="007F43F3"/>
    <w:rsid w:val="007F60E4"/>
    <w:rsid w:val="007F6881"/>
    <w:rsid w:val="007F6F2F"/>
    <w:rsid w:val="00803665"/>
    <w:rsid w:val="00806477"/>
    <w:rsid w:val="00807EF7"/>
    <w:rsid w:val="008100B1"/>
    <w:rsid w:val="008143CA"/>
    <w:rsid w:val="00815F12"/>
    <w:rsid w:val="00816676"/>
    <w:rsid w:val="00823E81"/>
    <w:rsid w:val="00825DB2"/>
    <w:rsid w:val="00832992"/>
    <w:rsid w:val="00833040"/>
    <w:rsid w:val="008356AE"/>
    <w:rsid w:val="00843B03"/>
    <w:rsid w:val="00846168"/>
    <w:rsid w:val="00850A79"/>
    <w:rsid w:val="0085167F"/>
    <w:rsid w:val="0085601C"/>
    <w:rsid w:val="008565E4"/>
    <w:rsid w:val="00860511"/>
    <w:rsid w:val="008615D0"/>
    <w:rsid w:val="00861737"/>
    <w:rsid w:val="008627E0"/>
    <w:rsid w:val="00866336"/>
    <w:rsid w:val="00866989"/>
    <w:rsid w:val="00872861"/>
    <w:rsid w:val="00873A08"/>
    <w:rsid w:val="00875DD7"/>
    <w:rsid w:val="008809E7"/>
    <w:rsid w:val="008811E9"/>
    <w:rsid w:val="00883353"/>
    <w:rsid w:val="00883DC1"/>
    <w:rsid w:val="008848C6"/>
    <w:rsid w:val="00885526"/>
    <w:rsid w:val="008866C7"/>
    <w:rsid w:val="00886AE3"/>
    <w:rsid w:val="00890A68"/>
    <w:rsid w:val="0089114B"/>
    <w:rsid w:val="008915F0"/>
    <w:rsid w:val="00893969"/>
    <w:rsid w:val="00893F33"/>
    <w:rsid w:val="00894EF8"/>
    <w:rsid w:val="008A4610"/>
    <w:rsid w:val="008A52E2"/>
    <w:rsid w:val="008A6DC3"/>
    <w:rsid w:val="008A7D42"/>
    <w:rsid w:val="008B127B"/>
    <w:rsid w:val="008B13E4"/>
    <w:rsid w:val="008B54DC"/>
    <w:rsid w:val="008B5B7A"/>
    <w:rsid w:val="008B5F46"/>
    <w:rsid w:val="008C045C"/>
    <w:rsid w:val="008C1290"/>
    <w:rsid w:val="008C479C"/>
    <w:rsid w:val="008C53FB"/>
    <w:rsid w:val="008D174E"/>
    <w:rsid w:val="008D1ACE"/>
    <w:rsid w:val="008D32D5"/>
    <w:rsid w:val="008D48B5"/>
    <w:rsid w:val="008D549A"/>
    <w:rsid w:val="008D7C23"/>
    <w:rsid w:val="008E0FD5"/>
    <w:rsid w:val="008E25B9"/>
    <w:rsid w:val="008E49A4"/>
    <w:rsid w:val="008E52B6"/>
    <w:rsid w:val="008E6473"/>
    <w:rsid w:val="008E6598"/>
    <w:rsid w:val="008F3433"/>
    <w:rsid w:val="008F4CC6"/>
    <w:rsid w:val="008F4D29"/>
    <w:rsid w:val="008F7B66"/>
    <w:rsid w:val="009022EA"/>
    <w:rsid w:val="009061DA"/>
    <w:rsid w:val="009071C3"/>
    <w:rsid w:val="00911ABB"/>
    <w:rsid w:val="009158B7"/>
    <w:rsid w:val="00916871"/>
    <w:rsid w:val="00921AC7"/>
    <w:rsid w:val="00923EFA"/>
    <w:rsid w:val="0092522E"/>
    <w:rsid w:val="00931B20"/>
    <w:rsid w:val="00934271"/>
    <w:rsid w:val="00934684"/>
    <w:rsid w:val="00934718"/>
    <w:rsid w:val="00936AD3"/>
    <w:rsid w:val="00943088"/>
    <w:rsid w:val="00945AAF"/>
    <w:rsid w:val="00946131"/>
    <w:rsid w:val="00946FF6"/>
    <w:rsid w:val="009478F3"/>
    <w:rsid w:val="009479B6"/>
    <w:rsid w:val="009526C4"/>
    <w:rsid w:val="009549C1"/>
    <w:rsid w:val="009565D1"/>
    <w:rsid w:val="00957529"/>
    <w:rsid w:val="00957E23"/>
    <w:rsid w:val="00960F33"/>
    <w:rsid w:val="00962297"/>
    <w:rsid w:val="009626A8"/>
    <w:rsid w:val="00964A9D"/>
    <w:rsid w:val="00965984"/>
    <w:rsid w:val="00966858"/>
    <w:rsid w:val="00967C89"/>
    <w:rsid w:val="00970018"/>
    <w:rsid w:val="0097109E"/>
    <w:rsid w:val="00971BE0"/>
    <w:rsid w:val="00971EC5"/>
    <w:rsid w:val="00974138"/>
    <w:rsid w:val="00976330"/>
    <w:rsid w:val="00976884"/>
    <w:rsid w:val="00980264"/>
    <w:rsid w:val="0099137D"/>
    <w:rsid w:val="00994228"/>
    <w:rsid w:val="00994451"/>
    <w:rsid w:val="0099744C"/>
    <w:rsid w:val="009A2B3E"/>
    <w:rsid w:val="009A35B5"/>
    <w:rsid w:val="009A4AEC"/>
    <w:rsid w:val="009A4F3D"/>
    <w:rsid w:val="009A55B1"/>
    <w:rsid w:val="009B43E7"/>
    <w:rsid w:val="009B47EA"/>
    <w:rsid w:val="009B54FD"/>
    <w:rsid w:val="009C3FDD"/>
    <w:rsid w:val="009C6E5C"/>
    <w:rsid w:val="009D01C7"/>
    <w:rsid w:val="009E075D"/>
    <w:rsid w:val="009E46B7"/>
    <w:rsid w:val="009E7F11"/>
    <w:rsid w:val="009F0867"/>
    <w:rsid w:val="009F0F56"/>
    <w:rsid w:val="009F213B"/>
    <w:rsid w:val="009F4AA8"/>
    <w:rsid w:val="009F5A5B"/>
    <w:rsid w:val="009F6B90"/>
    <w:rsid w:val="009F7644"/>
    <w:rsid w:val="00A018E5"/>
    <w:rsid w:val="00A03725"/>
    <w:rsid w:val="00A03A14"/>
    <w:rsid w:val="00A04456"/>
    <w:rsid w:val="00A0571F"/>
    <w:rsid w:val="00A059E8"/>
    <w:rsid w:val="00A102E4"/>
    <w:rsid w:val="00A1104D"/>
    <w:rsid w:val="00A1297C"/>
    <w:rsid w:val="00A164D6"/>
    <w:rsid w:val="00A20CA7"/>
    <w:rsid w:val="00A218C2"/>
    <w:rsid w:val="00A2246A"/>
    <w:rsid w:val="00A2730C"/>
    <w:rsid w:val="00A31A07"/>
    <w:rsid w:val="00A31F91"/>
    <w:rsid w:val="00A327F2"/>
    <w:rsid w:val="00A32A05"/>
    <w:rsid w:val="00A33443"/>
    <w:rsid w:val="00A34250"/>
    <w:rsid w:val="00A3581B"/>
    <w:rsid w:val="00A36D84"/>
    <w:rsid w:val="00A378CB"/>
    <w:rsid w:val="00A465F3"/>
    <w:rsid w:val="00A5099D"/>
    <w:rsid w:val="00A51209"/>
    <w:rsid w:val="00A57BAF"/>
    <w:rsid w:val="00A6063B"/>
    <w:rsid w:val="00A62CA4"/>
    <w:rsid w:val="00A62E28"/>
    <w:rsid w:val="00A65773"/>
    <w:rsid w:val="00A705CD"/>
    <w:rsid w:val="00A72A7F"/>
    <w:rsid w:val="00A73040"/>
    <w:rsid w:val="00A742F8"/>
    <w:rsid w:val="00A77F1A"/>
    <w:rsid w:val="00A80914"/>
    <w:rsid w:val="00A85A4A"/>
    <w:rsid w:val="00A87457"/>
    <w:rsid w:val="00A92AE6"/>
    <w:rsid w:val="00A952D9"/>
    <w:rsid w:val="00AA4D6A"/>
    <w:rsid w:val="00AA585B"/>
    <w:rsid w:val="00AA6867"/>
    <w:rsid w:val="00AB25E6"/>
    <w:rsid w:val="00AB27E9"/>
    <w:rsid w:val="00AC6ACC"/>
    <w:rsid w:val="00AD3BEA"/>
    <w:rsid w:val="00AD4E59"/>
    <w:rsid w:val="00AD7D97"/>
    <w:rsid w:val="00AD7DD7"/>
    <w:rsid w:val="00AE2826"/>
    <w:rsid w:val="00AE4F12"/>
    <w:rsid w:val="00AF1490"/>
    <w:rsid w:val="00AF2F57"/>
    <w:rsid w:val="00AF32C0"/>
    <w:rsid w:val="00AF4077"/>
    <w:rsid w:val="00AF478E"/>
    <w:rsid w:val="00AF50B3"/>
    <w:rsid w:val="00AF5748"/>
    <w:rsid w:val="00AF68C8"/>
    <w:rsid w:val="00AF79B4"/>
    <w:rsid w:val="00B00B29"/>
    <w:rsid w:val="00B00DDD"/>
    <w:rsid w:val="00B01D66"/>
    <w:rsid w:val="00B03EDD"/>
    <w:rsid w:val="00B045F0"/>
    <w:rsid w:val="00B05322"/>
    <w:rsid w:val="00B05CFB"/>
    <w:rsid w:val="00B071DB"/>
    <w:rsid w:val="00B1035E"/>
    <w:rsid w:val="00B10923"/>
    <w:rsid w:val="00B115D4"/>
    <w:rsid w:val="00B11855"/>
    <w:rsid w:val="00B120BA"/>
    <w:rsid w:val="00B1281A"/>
    <w:rsid w:val="00B12A41"/>
    <w:rsid w:val="00B13B9A"/>
    <w:rsid w:val="00B143D4"/>
    <w:rsid w:val="00B14405"/>
    <w:rsid w:val="00B14810"/>
    <w:rsid w:val="00B16996"/>
    <w:rsid w:val="00B247DE"/>
    <w:rsid w:val="00B276CB"/>
    <w:rsid w:val="00B279FA"/>
    <w:rsid w:val="00B309ED"/>
    <w:rsid w:val="00B31212"/>
    <w:rsid w:val="00B316D9"/>
    <w:rsid w:val="00B31B1C"/>
    <w:rsid w:val="00B33607"/>
    <w:rsid w:val="00B34DB9"/>
    <w:rsid w:val="00B35D45"/>
    <w:rsid w:val="00B36A2A"/>
    <w:rsid w:val="00B37586"/>
    <w:rsid w:val="00B40861"/>
    <w:rsid w:val="00B41743"/>
    <w:rsid w:val="00B4252E"/>
    <w:rsid w:val="00B50F37"/>
    <w:rsid w:val="00B52D94"/>
    <w:rsid w:val="00B53021"/>
    <w:rsid w:val="00B53A68"/>
    <w:rsid w:val="00B5682C"/>
    <w:rsid w:val="00B6168D"/>
    <w:rsid w:val="00B6206F"/>
    <w:rsid w:val="00B62D99"/>
    <w:rsid w:val="00B64CA5"/>
    <w:rsid w:val="00B6608B"/>
    <w:rsid w:val="00B66C8C"/>
    <w:rsid w:val="00B7203C"/>
    <w:rsid w:val="00B73A2C"/>
    <w:rsid w:val="00B73F35"/>
    <w:rsid w:val="00B7481D"/>
    <w:rsid w:val="00B75084"/>
    <w:rsid w:val="00B76002"/>
    <w:rsid w:val="00B761C1"/>
    <w:rsid w:val="00B77E77"/>
    <w:rsid w:val="00B77EE2"/>
    <w:rsid w:val="00B85904"/>
    <w:rsid w:val="00B85B08"/>
    <w:rsid w:val="00B8625A"/>
    <w:rsid w:val="00B91C63"/>
    <w:rsid w:val="00B920DD"/>
    <w:rsid w:val="00B9530E"/>
    <w:rsid w:val="00B9643D"/>
    <w:rsid w:val="00BA1BBE"/>
    <w:rsid w:val="00BA3A86"/>
    <w:rsid w:val="00BA5B9B"/>
    <w:rsid w:val="00BA7459"/>
    <w:rsid w:val="00BB0040"/>
    <w:rsid w:val="00BB5383"/>
    <w:rsid w:val="00BB55E0"/>
    <w:rsid w:val="00BB6A1D"/>
    <w:rsid w:val="00BB7141"/>
    <w:rsid w:val="00BB7762"/>
    <w:rsid w:val="00BC01CA"/>
    <w:rsid w:val="00BC3E3C"/>
    <w:rsid w:val="00BC75E2"/>
    <w:rsid w:val="00BC765C"/>
    <w:rsid w:val="00BD5723"/>
    <w:rsid w:val="00BD6A89"/>
    <w:rsid w:val="00BE2F8C"/>
    <w:rsid w:val="00BE380E"/>
    <w:rsid w:val="00BE3B09"/>
    <w:rsid w:val="00BE44D6"/>
    <w:rsid w:val="00BE4892"/>
    <w:rsid w:val="00BF040E"/>
    <w:rsid w:val="00BF15E5"/>
    <w:rsid w:val="00BF34CD"/>
    <w:rsid w:val="00BF37EE"/>
    <w:rsid w:val="00BF6644"/>
    <w:rsid w:val="00BF6718"/>
    <w:rsid w:val="00C03143"/>
    <w:rsid w:val="00C0554A"/>
    <w:rsid w:val="00C1163C"/>
    <w:rsid w:val="00C11B0D"/>
    <w:rsid w:val="00C14A4B"/>
    <w:rsid w:val="00C167B0"/>
    <w:rsid w:val="00C21847"/>
    <w:rsid w:val="00C22615"/>
    <w:rsid w:val="00C236CA"/>
    <w:rsid w:val="00C247FE"/>
    <w:rsid w:val="00C25449"/>
    <w:rsid w:val="00C322FC"/>
    <w:rsid w:val="00C348CC"/>
    <w:rsid w:val="00C34AE0"/>
    <w:rsid w:val="00C34E8D"/>
    <w:rsid w:val="00C40B2E"/>
    <w:rsid w:val="00C44055"/>
    <w:rsid w:val="00C450E9"/>
    <w:rsid w:val="00C46A56"/>
    <w:rsid w:val="00C47C19"/>
    <w:rsid w:val="00C54684"/>
    <w:rsid w:val="00C55FC7"/>
    <w:rsid w:val="00C60A48"/>
    <w:rsid w:val="00C61F17"/>
    <w:rsid w:val="00C63B05"/>
    <w:rsid w:val="00C63CEB"/>
    <w:rsid w:val="00C72230"/>
    <w:rsid w:val="00C72BC3"/>
    <w:rsid w:val="00C74218"/>
    <w:rsid w:val="00C76162"/>
    <w:rsid w:val="00C77470"/>
    <w:rsid w:val="00C80F23"/>
    <w:rsid w:val="00C81AC1"/>
    <w:rsid w:val="00C82630"/>
    <w:rsid w:val="00C82BDA"/>
    <w:rsid w:val="00C82C27"/>
    <w:rsid w:val="00C82F7F"/>
    <w:rsid w:val="00C849A6"/>
    <w:rsid w:val="00C924CF"/>
    <w:rsid w:val="00C96D88"/>
    <w:rsid w:val="00C97108"/>
    <w:rsid w:val="00CA0625"/>
    <w:rsid w:val="00CA1346"/>
    <w:rsid w:val="00CA728C"/>
    <w:rsid w:val="00CB11A3"/>
    <w:rsid w:val="00CB21EF"/>
    <w:rsid w:val="00CB74C3"/>
    <w:rsid w:val="00CC09EF"/>
    <w:rsid w:val="00CC3CCE"/>
    <w:rsid w:val="00CC3D2F"/>
    <w:rsid w:val="00CC4352"/>
    <w:rsid w:val="00CC48BA"/>
    <w:rsid w:val="00CC607A"/>
    <w:rsid w:val="00CC607E"/>
    <w:rsid w:val="00CC6F11"/>
    <w:rsid w:val="00CC770A"/>
    <w:rsid w:val="00CD0233"/>
    <w:rsid w:val="00CD5F5D"/>
    <w:rsid w:val="00CD6122"/>
    <w:rsid w:val="00CD648E"/>
    <w:rsid w:val="00CE1204"/>
    <w:rsid w:val="00CE1A16"/>
    <w:rsid w:val="00CE45C1"/>
    <w:rsid w:val="00CE54F6"/>
    <w:rsid w:val="00CE5761"/>
    <w:rsid w:val="00CE602F"/>
    <w:rsid w:val="00CE628C"/>
    <w:rsid w:val="00CE7749"/>
    <w:rsid w:val="00CF5013"/>
    <w:rsid w:val="00D0024B"/>
    <w:rsid w:val="00D0295D"/>
    <w:rsid w:val="00D03466"/>
    <w:rsid w:val="00D0574C"/>
    <w:rsid w:val="00D066E0"/>
    <w:rsid w:val="00D0702E"/>
    <w:rsid w:val="00D21569"/>
    <w:rsid w:val="00D229C4"/>
    <w:rsid w:val="00D2301F"/>
    <w:rsid w:val="00D234E6"/>
    <w:rsid w:val="00D23E14"/>
    <w:rsid w:val="00D25BE4"/>
    <w:rsid w:val="00D33537"/>
    <w:rsid w:val="00D34973"/>
    <w:rsid w:val="00D35121"/>
    <w:rsid w:val="00D416E5"/>
    <w:rsid w:val="00D41B0C"/>
    <w:rsid w:val="00D41F48"/>
    <w:rsid w:val="00D43719"/>
    <w:rsid w:val="00D45573"/>
    <w:rsid w:val="00D478BF"/>
    <w:rsid w:val="00D525C9"/>
    <w:rsid w:val="00D526F9"/>
    <w:rsid w:val="00D5291D"/>
    <w:rsid w:val="00D53FAF"/>
    <w:rsid w:val="00D55E2D"/>
    <w:rsid w:val="00D573BF"/>
    <w:rsid w:val="00D60AA1"/>
    <w:rsid w:val="00D6290B"/>
    <w:rsid w:val="00D634F7"/>
    <w:rsid w:val="00D65ADF"/>
    <w:rsid w:val="00D71A2A"/>
    <w:rsid w:val="00D72379"/>
    <w:rsid w:val="00D75D95"/>
    <w:rsid w:val="00D77114"/>
    <w:rsid w:val="00D807E5"/>
    <w:rsid w:val="00D841E9"/>
    <w:rsid w:val="00D84416"/>
    <w:rsid w:val="00D850B4"/>
    <w:rsid w:val="00D85C79"/>
    <w:rsid w:val="00D86C4B"/>
    <w:rsid w:val="00D94EA9"/>
    <w:rsid w:val="00DA0A81"/>
    <w:rsid w:val="00DA1A13"/>
    <w:rsid w:val="00DA239E"/>
    <w:rsid w:val="00DA3B83"/>
    <w:rsid w:val="00DA5D7F"/>
    <w:rsid w:val="00DA6F3C"/>
    <w:rsid w:val="00DA7225"/>
    <w:rsid w:val="00DA7252"/>
    <w:rsid w:val="00DB2125"/>
    <w:rsid w:val="00DB257A"/>
    <w:rsid w:val="00DB2C1D"/>
    <w:rsid w:val="00DB639E"/>
    <w:rsid w:val="00DC56FE"/>
    <w:rsid w:val="00DC5F57"/>
    <w:rsid w:val="00DC6A0D"/>
    <w:rsid w:val="00DD20D6"/>
    <w:rsid w:val="00DD685E"/>
    <w:rsid w:val="00DD7181"/>
    <w:rsid w:val="00DE065B"/>
    <w:rsid w:val="00DE0C3D"/>
    <w:rsid w:val="00DE1703"/>
    <w:rsid w:val="00DE49CA"/>
    <w:rsid w:val="00DE7927"/>
    <w:rsid w:val="00DF050E"/>
    <w:rsid w:val="00DF262A"/>
    <w:rsid w:val="00DF3058"/>
    <w:rsid w:val="00DF4C71"/>
    <w:rsid w:val="00DF6F72"/>
    <w:rsid w:val="00E02C9A"/>
    <w:rsid w:val="00E02D95"/>
    <w:rsid w:val="00E03197"/>
    <w:rsid w:val="00E03ADB"/>
    <w:rsid w:val="00E10AC1"/>
    <w:rsid w:val="00E17300"/>
    <w:rsid w:val="00E17FF4"/>
    <w:rsid w:val="00E20A26"/>
    <w:rsid w:val="00E20F8E"/>
    <w:rsid w:val="00E22002"/>
    <w:rsid w:val="00E2324D"/>
    <w:rsid w:val="00E24DA0"/>
    <w:rsid w:val="00E26A55"/>
    <w:rsid w:val="00E32012"/>
    <w:rsid w:val="00E32C61"/>
    <w:rsid w:val="00E37AC6"/>
    <w:rsid w:val="00E436A4"/>
    <w:rsid w:val="00E477E0"/>
    <w:rsid w:val="00E526AC"/>
    <w:rsid w:val="00E52958"/>
    <w:rsid w:val="00E55700"/>
    <w:rsid w:val="00E56953"/>
    <w:rsid w:val="00E56E74"/>
    <w:rsid w:val="00E60846"/>
    <w:rsid w:val="00E742BB"/>
    <w:rsid w:val="00E75B7A"/>
    <w:rsid w:val="00E77357"/>
    <w:rsid w:val="00E77732"/>
    <w:rsid w:val="00E86517"/>
    <w:rsid w:val="00E86B07"/>
    <w:rsid w:val="00E87029"/>
    <w:rsid w:val="00E9079D"/>
    <w:rsid w:val="00E941A2"/>
    <w:rsid w:val="00E96141"/>
    <w:rsid w:val="00EA1FD6"/>
    <w:rsid w:val="00EA3907"/>
    <w:rsid w:val="00EA43E3"/>
    <w:rsid w:val="00EA7DE5"/>
    <w:rsid w:val="00EB31BB"/>
    <w:rsid w:val="00EB54FB"/>
    <w:rsid w:val="00EB55EB"/>
    <w:rsid w:val="00EB7CAD"/>
    <w:rsid w:val="00EC0372"/>
    <w:rsid w:val="00EC141B"/>
    <w:rsid w:val="00EC3D84"/>
    <w:rsid w:val="00ED3E37"/>
    <w:rsid w:val="00EE5FAB"/>
    <w:rsid w:val="00EE7CB8"/>
    <w:rsid w:val="00EF251D"/>
    <w:rsid w:val="00EF4942"/>
    <w:rsid w:val="00EF4AD2"/>
    <w:rsid w:val="00EF55C2"/>
    <w:rsid w:val="00EF5766"/>
    <w:rsid w:val="00EF775C"/>
    <w:rsid w:val="00F00838"/>
    <w:rsid w:val="00F0176D"/>
    <w:rsid w:val="00F0473C"/>
    <w:rsid w:val="00F12C07"/>
    <w:rsid w:val="00F13132"/>
    <w:rsid w:val="00F218DC"/>
    <w:rsid w:val="00F23630"/>
    <w:rsid w:val="00F254E1"/>
    <w:rsid w:val="00F3103C"/>
    <w:rsid w:val="00F32039"/>
    <w:rsid w:val="00F3407C"/>
    <w:rsid w:val="00F34E6E"/>
    <w:rsid w:val="00F37FA2"/>
    <w:rsid w:val="00F418CD"/>
    <w:rsid w:val="00F42ED2"/>
    <w:rsid w:val="00F43680"/>
    <w:rsid w:val="00F44E4D"/>
    <w:rsid w:val="00F556FC"/>
    <w:rsid w:val="00F56966"/>
    <w:rsid w:val="00F56C21"/>
    <w:rsid w:val="00F56D7A"/>
    <w:rsid w:val="00F577CF"/>
    <w:rsid w:val="00F609FD"/>
    <w:rsid w:val="00F60E6A"/>
    <w:rsid w:val="00F617EC"/>
    <w:rsid w:val="00F628EF"/>
    <w:rsid w:val="00F62DCB"/>
    <w:rsid w:val="00F63CDD"/>
    <w:rsid w:val="00F649A8"/>
    <w:rsid w:val="00F66B9C"/>
    <w:rsid w:val="00F67485"/>
    <w:rsid w:val="00F70C87"/>
    <w:rsid w:val="00F72748"/>
    <w:rsid w:val="00F75894"/>
    <w:rsid w:val="00F77EDA"/>
    <w:rsid w:val="00F81E14"/>
    <w:rsid w:val="00F8398E"/>
    <w:rsid w:val="00F8549E"/>
    <w:rsid w:val="00F85631"/>
    <w:rsid w:val="00F9099F"/>
    <w:rsid w:val="00F915AA"/>
    <w:rsid w:val="00F91AA9"/>
    <w:rsid w:val="00F92257"/>
    <w:rsid w:val="00FA07E6"/>
    <w:rsid w:val="00FA134F"/>
    <w:rsid w:val="00FA7DF4"/>
    <w:rsid w:val="00FB08EE"/>
    <w:rsid w:val="00FC0AC0"/>
    <w:rsid w:val="00FC1EE6"/>
    <w:rsid w:val="00FC7376"/>
    <w:rsid w:val="00FC794C"/>
    <w:rsid w:val="00FD0A63"/>
    <w:rsid w:val="00FD4D33"/>
    <w:rsid w:val="00FD5B86"/>
    <w:rsid w:val="00FD65FD"/>
    <w:rsid w:val="00FE2500"/>
    <w:rsid w:val="00FE335E"/>
    <w:rsid w:val="00FE4212"/>
    <w:rsid w:val="00FE5BB1"/>
    <w:rsid w:val="00FE74D4"/>
    <w:rsid w:val="00FE79A1"/>
    <w:rsid w:val="00FF3832"/>
    <w:rsid w:val="00FF6599"/>
    <w:rsid w:val="00FF7159"/>
    <w:rsid w:val="00FF765C"/>
    <w:rsid w:val="0107FCBD"/>
    <w:rsid w:val="01271B7F"/>
    <w:rsid w:val="01AD14F2"/>
    <w:rsid w:val="039CA91B"/>
    <w:rsid w:val="03BEE31F"/>
    <w:rsid w:val="06838A7C"/>
    <w:rsid w:val="0745D984"/>
    <w:rsid w:val="09EA798A"/>
    <w:rsid w:val="0A1A103D"/>
    <w:rsid w:val="0D99CF1C"/>
    <w:rsid w:val="0F359F7D"/>
    <w:rsid w:val="112A3793"/>
    <w:rsid w:val="11B75316"/>
    <w:rsid w:val="13532377"/>
    <w:rsid w:val="154199C9"/>
    <w:rsid w:val="15C38AC8"/>
    <w:rsid w:val="18C61AD5"/>
    <w:rsid w:val="19ACA56C"/>
    <w:rsid w:val="1F873919"/>
    <w:rsid w:val="21DD20C2"/>
    <w:rsid w:val="22A136EC"/>
    <w:rsid w:val="22A24864"/>
    <w:rsid w:val="238779FD"/>
    <w:rsid w:val="24821A30"/>
    <w:rsid w:val="2B14469C"/>
    <w:rsid w:val="2E321DC1"/>
    <w:rsid w:val="3679AA0C"/>
    <w:rsid w:val="39105A2B"/>
    <w:rsid w:val="3D9A4280"/>
    <w:rsid w:val="3F15C135"/>
    <w:rsid w:val="428AAE29"/>
    <w:rsid w:val="4521242D"/>
    <w:rsid w:val="46A98183"/>
    <w:rsid w:val="46E69462"/>
    <w:rsid w:val="4B5BB24B"/>
    <w:rsid w:val="4F6762D9"/>
    <w:rsid w:val="4FE5693A"/>
    <w:rsid w:val="5A9072A7"/>
    <w:rsid w:val="5E544D42"/>
    <w:rsid w:val="62EF1BB3"/>
    <w:rsid w:val="660A5AF4"/>
    <w:rsid w:val="6838760F"/>
    <w:rsid w:val="6B003F53"/>
    <w:rsid w:val="70867046"/>
    <w:rsid w:val="7178D273"/>
    <w:rsid w:val="7186E6C3"/>
    <w:rsid w:val="7344EF43"/>
    <w:rsid w:val="749414EE"/>
    <w:rsid w:val="75D93D69"/>
    <w:rsid w:val="77B5D3F7"/>
    <w:rsid w:val="7960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8DB87"/>
  <w15:chartTrackingRefBased/>
  <w15:docId w15:val="{84726AA5-92C0-2548-A301-11790DE59E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0F33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708B4"/>
    <w:pPr>
      <w:numPr>
        <w:numId w:val="2"/>
      </w:numPr>
      <w:spacing w:before="80" w:after="80"/>
      <w:outlineLvl w:val="0"/>
    </w:pPr>
    <w:rPr>
      <w:b/>
      <w:bCs/>
      <w:sz w:val="22"/>
      <w:u w:val="single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60F33"/>
    <w:pPr>
      <w:numPr>
        <w:ilvl w:val="1"/>
      </w:numPr>
      <w:spacing w:after="160"/>
      <w:jc w:val="center"/>
    </w:pPr>
    <w:rPr>
      <w:rFonts w:cs="Calibri (Body)" w:eastAsiaTheme="minorEastAsia"/>
      <w:i/>
      <w:iCs/>
      <w:color w:val="000000" w:themeColor="text1"/>
    </w:rPr>
  </w:style>
  <w:style w:type="character" w:styleId="SubtitleChar" w:customStyle="1">
    <w:name w:val="Subtitle Char"/>
    <w:basedOn w:val="DefaultParagraphFont"/>
    <w:link w:val="Subtitle"/>
    <w:uiPriority w:val="11"/>
    <w:rsid w:val="00960F33"/>
    <w:rPr>
      <w:rFonts w:cs="Calibri (Body)" w:eastAsiaTheme="minorEastAsia"/>
      <w:i/>
      <w:iCs/>
      <w:color w:val="000000" w:themeColor="text1"/>
    </w:rPr>
  </w:style>
  <w:style w:type="paragraph" w:styleId="Title">
    <w:name w:val="Title"/>
    <w:basedOn w:val="Heading1"/>
    <w:next w:val="Normal"/>
    <w:link w:val="TitleChar"/>
    <w:uiPriority w:val="10"/>
    <w:qFormat/>
    <w:rsid w:val="00960F33"/>
    <w:pPr>
      <w:numPr>
        <w:ilvl w:val="1"/>
        <w:numId w:val="0"/>
      </w:numPr>
      <w:spacing w:after="160"/>
      <w:jc w:val="center"/>
    </w:pPr>
    <w:rPr>
      <w:rFonts w:cs="Calibri (Body)" w:eastAsiaTheme="minorEastAsia"/>
      <w:color w:val="000000" w:themeColor="text1"/>
      <w:sz w:val="28"/>
      <w:szCs w:val="26"/>
      <w:u w:val="none"/>
    </w:rPr>
  </w:style>
  <w:style w:type="character" w:styleId="TitleChar" w:customStyle="1">
    <w:name w:val="Title Char"/>
    <w:basedOn w:val="DefaultParagraphFont"/>
    <w:link w:val="Title"/>
    <w:uiPriority w:val="10"/>
    <w:rsid w:val="00960F33"/>
    <w:rPr>
      <w:rFonts w:cs="Calibri (Body)" w:eastAsiaTheme="minorEastAsia"/>
      <w:b/>
      <w:bCs/>
      <w:color w:val="000000" w:themeColor="text1"/>
      <w:sz w:val="28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rsid w:val="003708B4"/>
    <w:rPr>
      <w:b/>
      <w:bCs/>
      <w:sz w:val="22"/>
      <w:u w:val="single"/>
      <w:lang w:val="en-US"/>
    </w:rPr>
  </w:style>
  <w:style w:type="paragraph" w:styleId="FootnoteText">
    <w:name w:val="footnote text"/>
    <w:basedOn w:val="Normal"/>
    <w:link w:val="FootnoteTextChar"/>
    <w:uiPriority w:val="99"/>
    <w:rsid w:val="00396971"/>
    <w:pPr>
      <w:jc w:val="left"/>
    </w:pPr>
    <w:rPr>
      <w:rFonts w:ascii="Calibri" w:hAnsi="Calibri" w:eastAsia="MS Mincho" w:cs="Times New Roman"/>
      <w:sz w:val="18"/>
      <w:szCs w:val="18"/>
      <w:lang w:val="en-US" w:eastAsia="en-GB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396971"/>
    <w:rPr>
      <w:rFonts w:ascii="Calibri" w:hAnsi="Calibri" w:eastAsia="MS Mincho" w:cs="Times New Roman"/>
      <w:sz w:val="18"/>
      <w:szCs w:val="18"/>
      <w:lang w:val="en-US" w:eastAsia="en-GB"/>
    </w:rPr>
  </w:style>
  <w:style w:type="character" w:styleId="FootnoteReference">
    <w:name w:val="footnote reference"/>
    <w:link w:val="Char2"/>
    <w:uiPriority w:val="99"/>
    <w:rsid w:val="00960F33"/>
    <w:rPr>
      <w:vertAlign w:val="superscript"/>
      <w:lang w:eastAsia="en-GB"/>
    </w:rPr>
  </w:style>
  <w:style w:type="paragraph" w:styleId="Char2" w:customStyle="1">
    <w:name w:val="Char2"/>
    <w:basedOn w:val="Normal"/>
    <w:link w:val="FootnoteReference"/>
    <w:uiPriority w:val="99"/>
    <w:rsid w:val="00960F33"/>
    <w:pPr>
      <w:spacing w:after="160" w:line="240" w:lineRule="exact"/>
      <w:jc w:val="left"/>
    </w:pPr>
    <w:rPr>
      <w:vertAlign w:val="superscript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06FB5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06FB5"/>
  </w:style>
  <w:style w:type="paragraph" w:styleId="Footer">
    <w:name w:val="footer"/>
    <w:basedOn w:val="Normal"/>
    <w:link w:val="FooterChar"/>
    <w:uiPriority w:val="99"/>
    <w:unhideWhenUsed/>
    <w:rsid w:val="00306FB5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06FB5"/>
  </w:style>
  <w:style w:type="table" w:styleId="TableGrid">
    <w:name w:val="Table Grid"/>
    <w:basedOn w:val="TableNormal"/>
    <w:uiPriority w:val="39"/>
    <w:rsid w:val="00CE54F6"/>
    <w:rPr>
      <w:rFonts w:ascii="Calibri" w:hAnsi="Calibri" w:eastAsia="Calibri" w:cs="SimSun"/>
      <w:lang w:val="fr-F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aliases w:val="List Paragraph (numbered (a)),References,WB List Paragraph,Dot pt,F5 List Paragraph,No Spacing1,List Paragraph Char Char Char,Indicator Text,Numbered Para 1,Bullet 1,Bullet Points,Bullit"/>
    <w:basedOn w:val="Normal"/>
    <w:link w:val="ListParagraphChar"/>
    <w:uiPriority w:val="34"/>
    <w:qFormat/>
    <w:rsid w:val="00085A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2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2AE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A92A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AE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92A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AE6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92AE6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7682E"/>
  </w:style>
  <w:style w:type="paragraph" w:styleId="Revision">
    <w:name w:val="Revision"/>
    <w:hidden/>
    <w:uiPriority w:val="99"/>
    <w:semiHidden/>
    <w:rsid w:val="00DF262A"/>
  </w:style>
  <w:style w:type="character" w:styleId="Hyperlink">
    <w:name w:val="Hyperlink"/>
    <w:basedOn w:val="DefaultParagraphFont"/>
    <w:uiPriority w:val="99"/>
    <w:unhideWhenUsed/>
    <w:rsid w:val="00D2301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F68"/>
    <w:rPr>
      <w:color w:val="605E5C"/>
      <w:shd w:val="clear" w:color="auto" w:fill="E1DFDD"/>
    </w:rPr>
  </w:style>
  <w:style w:type="character" w:styleId="ListParagraphChar" w:customStyle="1">
    <w:name w:val="List Paragraph Char"/>
    <w:aliases w:val="List Paragraph (numbered (a)) Char,References Char,WB List Paragraph Char,Dot pt Char,F5 List Paragraph Char,No Spacing1 Char,List Paragraph Char Char Char Char,Indicator Text Char,Numbered Para 1 Char,Bullet 1 Char,Bullit Char"/>
    <w:link w:val="ListParagraph"/>
    <w:uiPriority w:val="34"/>
    <w:rsid w:val="00F3407C"/>
  </w:style>
  <w:style w:type="paragraph" w:styleId="NormalWeb">
    <w:name w:val="Normal (Web)"/>
    <w:basedOn w:val="Normal"/>
    <w:uiPriority w:val="99"/>
    <w:semiHidden/>
    <w:unhideWhenUsed/>
    <w:rsid w:val="00B85B08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4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hyperlink" Target="https://wphfund.org/wp-content/uploads/2023/03/Indicator-Tip-Sheet_Outcome4_RRW-INGOs_2023.pdf" TargetMode="Externa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1206AD1E84BAA9DCBF5401667C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4572-3608-40F4-9C24-097F45D3F41E}"/>
      </w:docPartPr>
      <w:docPartBody>
        <w:p w:rsidR="00000000" w:rsidRDefault="00EC63A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ody)">
    <w:altName w:val="Calibri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3A7"/>
    <w:rsid w:val="00EC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EE2AF9-A0FE-6441-BF53-BDD4AC5F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1627</Words>
  <Characters>9276</Characters>
  <Application>Microsoft Office Word</Application>
  <DocSecurity>0</DocSecurity>
  <Lines>77</Lines>
  <Paragraphs>21</Paragraphs>
  <ScaleCrop>false</ScaleCrop>
  <Manager/>
  <Company/>
  <LinksUpToDate>false</LinksUpToDate>
  <CharactersWithSpaces>10882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Roele</dc:creator>
  <cp:keywords/>
  <dc:description/>
  <cp:lastModifiedBy>Erica Stillo</cp:lastModifiedBy>
  <cp:revision>11</cp:revision>
  <dcterms:created xsi:type="dcterms:W3CDTF">2023-03-29T16:58:00Z</dcterms:created>
  <dcterms:modified xsi:type="dcterms:W3CDTF">2023-03-30T09:21:00Z</dcterms:modified>
  <cp:category/>
</cp:coreProperties>
</file>