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7AD8A4D7" w14:textId="647426B6" w:rsidR="005868AB" w:rsidRPr="000D71BE" w:rsidRDefault="00E31B13" w:rsidP="00362A8C">
            <w:pPr>
              <w:bidi/>
              <w:rPr>
                <w:rFonts w:ascii="Tahoma" w:hAnsi="Tahoma" w:cs="Tahoma"/>
                <w:i/>
                <w:iCs/>
                <w:sz w:val="20"/>
                <w:szCs w:val="20"/>
                <w:rtl/>
              </w:rPr>
            </w:pPr>
            <w:r w:rsidRPr="000D71BE">
              <w:rPr>
                <w:rFonts w:ascii="Tahoma" w:hAnsi="Tahoma" w:cs="Tahoma" w:hint="cs"/>
                <w:i/>
                <w:iCs/>
                <w:sz w:val="20"/>
                <w:szCs w:val="20"/>
                <w:rtl/>
              </w:rPr>
              <w:t>لا ينطبق</w:t>
            </w: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7C147BC2">
        <w:trPr>
          <w:trHeight w:val="363"/>
        </w:trPr>
        <w:tc>
          <w:tcPr>
            <w:tcW w:w="5014" w:type="dxa"/>
          </w:tcPr>
          <w:p w14:paraId="59DDDB89" w14:textId="75D12625" w:rsidR="00B50FD4" w:rsidRPr="00D850E8" w:rsidRDefault="00DC032B" w:rsidP="7C147BC2">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7C147BC2">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1C6284F5" w14:textId="77777777" w:rsidR="005868AB" w:rsidRPr="004156BE" w:rsidRDefault="005868AB" w:rsidP="00503204">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p>
          <w:p w14:paraId="0C2E0824" w14:textId="77777777" w:rsidR="006152FA" w:rsidRPr="003A77A1" w:rsidRDefault="006152FA" w:rsidP="00C63AA5">
            <w:pPr>
              <w:bidi/>
              <w:rPr>
                <w:rFonts w:ascii="Tahoma" w:hAnsi="Tahoma" w:cs="Tahoma"/>
                <w:color w:val="000000"/>
                <w:sz w:val="20"/>
                <w:szCs w:val="20"/>
                <w:rtl/>
              </w:rPr>
            </w:pPr>
            <w:r w:rsidRPr="003A77A1">
              <w:rPr>
                <w:rFonts w:ascii="Tahoma" w:hAnsi="Tahoma" w:cs="Tahoma" w:hint="cs"/>
                <w:color w:val="000000"/>
                <w:sz w:val="20"/>
                <w:szCs w:val="20"/>
                <w:rtl/>
              </w:rPr>
              <w:t xml:space="preserve">اذكر </w:t>
            </w:r>
            <w:r w:rsidRPr="00803CB9">
              <w:rPr>
                <w:rFonts w:ascii="Tahoma" w:hAnsi="Tahoma" w:cs="Tahoma" w:hint="cs"/>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ascii="Tahoma" w:hAnsi="Tahoma" w:cs="Tahoma" w:hint="cs"/>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75E123F5" w14:textId="0BDAC5A5" w:rsidR="00E31B13" w:rsidRDefault="00E31B13" w:rsidP="00503204">
            <w:pPr>
              <w:bidi/>
              <w:rPr>
                <w:rFonts w:ascii="Tahoma" w:hAnsi="Tahoma" w:cs="Tahoma"/>
                <w:b/>
                <w:bCs/>
                <w:color w:val="000000"/>
                <w:sz w:val="20"/>
                <w:szCs w:val="20"/>
              </w:rPr>
            </w:pPr>
            <w:r w:rsidRPr="00803CB9">
              <w:rPr>
                <w:rFonts w:ascii="Tahoma" w:hAnsi="Tahoma" w:cs="Tahoma"/>
                <w:b/>
                <w:bCs/>
                <w:color w:val="000000"/>
                <w:sz w:val="20"/>
                <w:szCs w:val="20"/>
                <w:rtl/>
              </w:rPr>
              <w:lastRenderedPageBreak/>
              <w:t xml:space="preserve">المستفيدون </w:t>
            </w:r>
            <w:r w:rsidRPr="004156BE">
              <w:rPr>
                <w:rFonts w:ascii="Tahoma" w:hAnsi="Tahoma" w:cs="Tahoma" w:hint="cs"/>
                <w:b/>
                <w:bCs/>
                <w:color w:val="000000"/>
                <w:sz w:val="20"/>
                <w:szCs w:val="20"/>
                <w:rtl/>
              </w:rPr>
              <w:t>المستهدفون:</w:t>
            </w:r>
          </w:p>
          <w:p w14:paraId="62DD0D67" w14:textId="11138572" w:rsidR="001A373A" w:rsidRPr="001A373A" w:rsidRDefault="001A373A" w:rsidP="00503204">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ascii="Tahoma" w:hAnsi="Tahoma" w:cs="Tahoma" w:hint="cs"/>
                <w:i/>
                <w:iCs/>
                <w:color w:val="000000"/>
                <w:sz w:val="20"/>
                <w:szCs w:val="20"/>
                <w:rtl/>
              </w:rPr>
              <w:t>صل</w:t>
            </w:r>
            <w:r w:rsidRPr="001A373A">
              <w:rPr>
                <w:rFonts w:ascii="Tahoma" w:hAnsi="Tahoma" w:cs="Tahoma"/>
                <w:i/>
                <w:iCs/>
                <w:color w:val="000000"/>
                <w:sz w:val="20"/>
                <w:szCs w:val="20"/>
                <w:rtl/>
              </w:rPr>
              <w:t xml:space="preserve"> بياناتك حسب الجنس</w:t>
            </w:r>
          </w:p>
          <w:p w14:paraId="476A68A0" w14:textId="022B7FC1" w:rsidR="00E31B13" w:rsidRPr="001A373A" w:rsidRDefault="00E31B13" w:rsidP="00503204">
            <w:pPr>
              <w:bidi/>
              <w:rPr>
                <w:rFonts w:ascii="Tahoma" w:hAnsi="Tahoma" w:cs="Tahoma"/>
                <w:color w:val="000000"/>
                <w:sz w:val="20"/>
                <w:szCs w:val="20"/>
                <w:rtl/>
              </w:rPr>
            </w:pP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77777777"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503204">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10E9418B"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1A373A" w:rsidRPr="009F2FEF">
              <w:rPr>
                <w:rFonts w:ascii="Tahoma" w:hAnsi="Tahoma" w:cs="Tahoma" w:hint="cs"/>
                <w:i/>
                <w:iCs/>
                <w:sz w:val="20"/>
                <w:szCs w:val="20"/>
                <w:rtl/>
              </w:rPr>
              <w:t>للسياق</w:t>
            </w:r>
            <w:r w:rsidR="001A373A">
              <w:rPr>
                <w:rFonts w:ascii="Tahoma" w:hAnsi="Tahoma" w:cs="Tahoma" w:hint="cs"/>
                <w:i/>
                <w:iCs/>
                <w:sz w:val="20"/>
                <w:szCs w:val="20"/>
                <w:rtl/>
              </w:rPr>
              <w:t xml:space="preserve"> </w:t>
            </w:r>
            <w:r w:rsidR="001A373A">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731E3C">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63109A06" w:rsidR="00987379" w:rsidRPr="001A373A" w:rsidRDefault="00987379" w:rsidP="00987379">
            <w:pPr>
              <w:pStyle w:val="ListParagraph"/>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15187B43" w14:textId="0495FA7D"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hint="cs"/>
                <w:i/>
                <w:iCs/>
                <w:sz w:val="20"/>
                <w:szCs w:val="20"/>
                <w:rtl/>
              </w:rPr>
              <w:t>ال</w:t>
            </w:r>
            <w:r w:rsidRPr="001A373A">
              <w:rPr>
                <w:rFonts w:ascii="Tahoma" w:hAnsi="Tahoma" w:cs="Tahoma"/>
                <w:i/>
                <w:iCs/>
                <w:sz w:val="20"/>
                <w:szCs w:val="20"/>
                <w:rtl/>
              </w:rPr>
              <w:t>منظمة</w:t>
            </w:r>
            <w:r w:rsidRPr="001A373A">
              <w:rPr>
                <w:rFonts w:ascii="Tahoma" w:hAnsi="Tahoma" w:cs="Tahoma" w:hint="cs"/>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ascii="Tahoma" w:hAnsi="Tahoma" w:cs="Tahoma" w:hint="cs"/>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ascii="Tahoma" w:hAnsi="Tahoma" w:cs="Tahoma" w:hint="cs"/>
                <w:i/>
                <w:iCs/>
                <w:sz w:val="20"/>
                <w:szCs w:val="20"/>
                <w:rtl/>
              </w:rPr>
              <w:t xml:space="preserve"> </w:t>
            </w:r>
            <w:r w:rsidRPr="001A373A">
              <w:rPr>
                <w:rFonts w:ascii="Tahoma" w:hAnsi="Tahoma" w:cs="Tahoma"/>
                <w:i/>
                <w:iCs/>
                <w:sz w:val="20"/>
                <w:szCs w:val="20"/>
                <w:rtl/>
              </w:rPr>
              <w:t>قدرات</w:t>
            </w:r>
            <w:r>
              <w:rPr>
                <w:rFonts w:ascii="Tahoma" w:hAnsi="Tahoma" w:cs="Tahoma" w:hint="cs"/>
                <w:i/>
                <w:iCs/>
                <w:sz w:val="20"/>
                <w:szCs w:val="20"/>
                <w:rtl/>
              </w:rPr>
              <w:t>ها</w:t>
            </w:r>
            <w:r w:rsidRPr="001A373A">
              <w:rPr>
                <w:rFonts w:ascii="Tahoma" w:hAnsi="Tahoma" w:cs="Tahoma"/>
                <w:i/>
                <w:iCs/>
                <w:sz w:val="20"/>
                <w:szCs w:val="20"/>
                <w:rtl/>
              </w:rPr>
              <w:t xml:space="preserve"> المؤسسية</w:t>
            </w:r>
            <w:r w:rsidR="000D71BE">
              <w:rPr>
                <w:rStyle w:val="FootnoteReference"/>
                <w:rFonts w:ascii="Tahoma" w:hAnsi="Tahoma" w:cs="Tahoma"/>
                <w:i/>
                <w:iCs/>
                <w:sz w:val="20"/>
                <w:szCs w:val="20"/>
                <w:rtl/>
              </w:rPr>
              <w:footnoteReference w:id="3"/>
            </w:r>
            <w:r w:rsidR="001E406D" w:rsidRPr="001A373A">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549B0421"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rPr>
            </w:pPr>
            <w:r w:rsidRPr="00C33ABA">
              <w:rPr>
                <w:rFonts w:ascii="Tahoma" w:eastAsiaTheme="minorHAnsi" w:hAnsi="Tahoma" w:cs="Tahoma"/>
                <w:b/>
                <w:bCs/>
                <w:sz w:val="20"/>
                <w:szCs w:val="20"/>
                <w:lang w:eastAsia="en-US"/>
              </w:rPr>
              <w:t>التعاون والتنسيق</w:t>
            </w:r>
            <w:r w:rsidRPr="00C33ABA">
              <w:rPr>
                <w:rFonts w:ascii="Tahoma" w:eastAsiaTheme="minorHAnsi" w:hAnsi="Tahoma" w:cs="Tahoma"/>
                <w:sz w:val="20"/>
                <w:szCs w:val="20"/>
                <w:lang w:eastAsia="en-US"/>
              </w:rPr>
              <w:t xml:space="preserve"> (الحد الأقصى صفحة)</w:t>
            </w:r>
          </w:p>
          <w:p w14:paraId="2CB2E405" w14:textId="1D9C9CF2"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632940D8" w:rsidR="005868AB" w:rsidRPr="00D633E4" w:rsidRDefault="005868AB" w:rsidP="005868AB">
            <w:pPr>
              <w:bidi/>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eastAsiaTheme="minorHAnsi" w:hAnsi="Tahoma" w:cs="Tahoma"/>
                <w:sz w:val="20"/>
                <w:szCs w:val="20"/>
                <w:rtl/>
                <w:lang w:eastAsia="en-US"/>
              </w:rPr>
              <w:t>مخاطر</w:t>
            </w:r>
            <w:proofErr w:type="gramEnd"/>
            <w:r w:rsidRPr="005868AB">
              <w:rPr>
                <w:rFonts w:ascii="Tahoma" w:eastAsiaTheme="minorHAnsi" w:hAnsi="Tahoma" w:cs="Tahoma"/>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C33ABA">
            <w:pPr>
              <w:pStyle w:val="ListParagraph"/>
              <w:numPr>
                <w:ilvl w:val="0"/>
                <w:numId w:val="26"/>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C33ABA">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C33ABA">
        <w:trPr>
          <w:trHeight w:val="805"/>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F9F7844"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w:t>
      </w:r>
      <w:proofErr w:type="gramStart"/>
      <w:r>
        <w:rPr>
          <w:rFonts w:ascii="Tahoma" w:hAnsi="Tahoma" w:cs="Tahoma"/>
          <w:color w:val="000000"/>
          <w:sz w:val="21"/>
          <w:szCs w:val="21"/>
        </w:rPr>
        <w:t>R.T</w:t>
      </w:r>
      <w:proofErr w:type="gramEnd"/>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3807" w:type="dxa"/>
        <w:tblInd w:w="-111" w:type="dxa"/>
        <w:tblLook w:val="04A0" w:firstRow="1" w:lastRow="0" w:firstColumn="1" w:lastColumn="0" w:noHBand="0" w:noVBand="1"/>
      </w:tblPr>
      <w:tblGrid>
        <w:gridCol w:w="2017"/>
        <w:gridCol w:w="1710"/>
        <w:gridCol w:w="2160"/>
        <w:gridCol w:w="5400"/>
        <w:gridCol w:w="2520"/>
      </w:tblGrid>
      <w:tr w:rsidR="00FB42AC" w14:paraId="197013F9" w14:textId="77777777" w:rsidTr="7C147BC2">
        <w:trPr>
          <w:trHeight w:val="810"/>
        </w:trPr>
        <w:tc>
          <w:tcPr>
            <w:tcW w:w="2017" w:type="dxa"/>
            <w:shd w:val="clear" w:color="auto" w:fill="000000" w:themeFill="text1"/>
          </w:tcPr>
          <w:p w14:paraId="4602381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1710" w:type="dxa"/>
            <w:shd w:val="clear" w:color="auto" w:fill="000000" w:themeFill="text1"/>
          </w:tcPr>
          <w:p w14:paraId="33E9BC3D" w14:textId="77777777" w:rsidR="00FB42AC" w:rsidRPr="00832D79" w:rsidRDefault="00FB42AC" w:rsidP="00F4431C">
            <w:pPr>
              <w:pStyle w:val="NormalWeb"/>
              <w:bidi/>
              <w:spacing w:before="0" w:beforeAutospacing="0" w:after="48" w:afterAutospacing="0"/>
            </w:pPr>
            <w:r w:rsidRPr="6D1EA334">
              <w:rPr>
                <w:rFonts w:ascii="Tahoma" w:eastAsia="Tahoma" w:hAnsi="Tahoma" w:cs="Tahoma"/>
                <w:b/>
                <w:bCs/>
                <w:color w:val="FFFFFF" w:themeColor="background1"/>
                <w:rtl/>
              </w:rPr>
              <w:t>أنشطة</w:t>
            </w:r>
          </w:p>
        </w:tc>
        <w:tc>
          <w:tcPr>
            <w:tcW w:w="2160" w:type="dxa"/>
            <w:shd w:val="clear" w:color="auto" w:fill="000000" w:themeFill="text1"/>
          </w:tcPr>
          <w:p w14:paraId="28E749ED" w14:textId="77777777" w:rsidR="00FB42AC" w:rsidRPr="006C19D4" w:rsidRDefault="00FB42AC" w:rsidP="00F4431C">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5400" w:type="dxa"/>
            <w:shd w:val="clear" w:color="auto" w:fill="000000" w:themeFill="text1"/>
          </w:tcPr>
          <w:p w14:paraId="4C0BD3CD" w14:textId="77777777" w:rsidR="00FB42AC" w:rsidRPr="006C19D4" w:rsidRDefault="00FB42AC"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Pr>
          <w:p w14:paraId="4F355D6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A135604" w14:textId="77777777" w:rsidTr="7C147BC2">
        <w:trPr>
          <w:trHeight w:val="810"/>
        </w:trPr>
        <w:tc>
          <w:tcPr>
            <w:tcW w:w="2017" w:type="dxa"/>
            <w:shd w:val="clear" w:color="auto" w:fill="B6DDE8"/>
          </w:tcPr>
          <w:p w14:paraId="7BBAEBFA" w14:textId="77777777" w:rsidR="00FB42AC" w:rsidRPr="00832D79" w:rsidRDefault="00FB42AC" w:rsidP="00F4431C">
            <w:pPr>
              <w:bidi/>
              <w:spacing w:after="48"/>
              <w:jc w:val="right"/>
              <w:rPr>
                <w:rFonts w:ascii="Tahoma" w:hAnsi="Tahoma" w:cs="Tahoma"/>
                <w:color w:val="000000" w:themeColor="text1"/>
                <w:sz w:val="21"/>
                <w:szCs w:val="21"/>
              </w:rPr>
            </w:pPr>
          </w:p>
        </w:tc>
        <w:tc>
          <w:tcPr>
            <w:tcW w:w="1710" w:type="dxa"/>
            <w:shd w:val="clear" w:color="auto" w:fill="B6DDE8"/>
          </w:tcPr>
          <w:p w14:paraId="4CFBE2AF" w14:textId="77777777" w:rsidR="00FB42AC" w:rsidRPr="00832D79" w:rsidRDefault="00FB42AC" w:rsidP="00F4431C">
            <w:pPr>
              <w:autoSpaceDE w:val="0"/>
              <w:autoSpaceDN w:val="0"/>
              <w:bidi/>
              <w:adjustRightInd w:val="0"/>
              <w:rPr>
                <w:rFonts w:ascii="Tahoma" w:eastAsiaTheme="minorEastAsia" w:hAnsi="Tahoma" w:cs="Tahoma"/>
                <w:sz w:val="20"/>
                <w:szCs w:val="20"/>
                <w:rtl/>
                <w:lang w:eastAsia="en-US"/>
              </w:rPr>
            </w:pPr>
          </w:p>
        </w:tc>
        <w:tc>
          <w:tcPr>
            <w:tcW w:w="2160" w:type="dxa"/>
            <w:shd w:val="clear" w:color="auto" w:fill="B6DDE8"/>
          </w:tcPr>
          <w:p w14:paraId="76343FFE" w14:textId="77777777" w:rsidR="00FB42AC" w:rsidRPr="00832D79" w:rsidRDefault="00FB42AC" w:rsidP="00F4431C">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14:paraId="4D87ED1B" w14:textId="3A1FE128" w:rsidR="00664AE9" w:rsidRPr="006C19D4" w:rsidRDefault="00664AE9" w:rsidP="00664AE9">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B6DDE8"/>
          </w:tcPr>
          <w:p w14:paraId="64C6F728" w14:textId="678155C7" w:rsidR="00664AE9" w:rsidRDefault="00664AE9" w:rsidP="00664AE9">
            <w:pPr>
              <w:bidi/>
              <w:spacing w:after="48"/>
              <w:rPr>
                <w:rFonts w:ascii="Tahoma" w:eastAsiaTheme="minorEastAsia" w:hAnsi="Tahoma" w:cs="Tahoma"/>
                <w:sz w:val="20"/>
                <w:szCs w:val="20"/>
                <w:lang w:eastAsia="en-US"/>
              </w:rPr>
            </w:pPr>
            <w:r w:rsidRPr="00664AE9">
              <w:rPr>
                <w:rFonts w:ascii="Tahoma" w:eastAsiaTheme="minorEastAsia" w:hAnsi="Tahoma" w:cs="Tahoma"/>
                <w:sz w:val="20"/>
                <w:szCs w:val="20"/>
                <w:rtl/>
                <w:lang w:eastAsia="en-US"/>
              </w:rPr>
              <w:t>حدد 2 على الأقل:</w:t>
            </w:r>
          </w:p>
          <w:p w14:paraId="61D34474" w14:textId="67C4AACD" w:rsidR="00664AE9" w:rsidRPr="00305464" w:rsidRDefault="00664AE9" w:rsidP="00664AE9">
            <w:pPr>
              <w:bidi/>
              <w:spacing w:after="48"/>
              <w:rPr>
                <w:rFonts w:ascii="Tahoma" w:eastAsia="Tahoma" w:hAnsi="Tahoma" w:cs="Tahoma"/>
                <w:sz w:val="20"/>
                <w:szCs w:val="20"/>
              </w:rPr>
            </w:pPr>
            <w:r>
              <w:rPr>
                <w:rFonts w:ascii="Tahoma" w:eastAsiaTheme="minorEastAsia" w:hAnsi="Tahoma" w:cs="Tahoma"/>
                <w:sz w:val="20"/>
                <w:szCs w:val="20"/>
                <w:lang w:eastAsia="en-US"/>
              </w:rPr>
              <w:t>.1</w:t>
            </w:r>
            <w:r w:rsidR="2A6C344C" w:rsidRPr="00305464">
              <w:rPr>
                <w:rFonts w:ascii="Tahoma" w:eastAsiaTheme="minorEastAsia" w:hAnsi="Tahoma" w:cs="Tahoma"/>
                <w:sz w:val="20"/>
                <w:szCs w:val="20"/>
                <w:rtl/>
                <w:lang w:eastAsia="en-US"/>
              </w:rPr>
              <w:t xml:space="preserve">متوسط عدد الأشهر التي يمكن أن يستمر خلاله عمل المنظمة نتيجة </w:t>
            </w:r>
            <w:r w:rsidR="1607A18B" w:rsidRPr="00305464">
              <w:rPr>
                <w:rFonts w:ascii="Tahoma" w:eastAsiaTheme="minorEastAsia" w:hAnsi="Tahoma" w:cs="Tahoma"/>
                <w:sz w:val="20"/>
                <w:szCs w:val="20"/>
                <w:rtl/>
                <w:lang w:eastAsia="en-US"/>
              </w:rPr>
              <w:t>للتمويل المؤسسي</w:t>
            </w:r>
            <w:r w:rsidR="2A6C344C" w:rsidRPr="00305464">
              <w:rPr>
                <w:rFonts w:ascii="Tahoma" w:eastAsiaTheme="minorEastAsia" w:hAnsi="Tahoma" w:cs="Tahoma"/>
                <w:sz w:val="20"/>
                <w:szCs w:val="20"/>
                <w:rtl/>
                <w:lang w:eastAsia="en-US"/>
              </w:rPr>
              <w:t xml:space="preserve"> </w:t>
            </w:r>
            <w:r w:rsidR="2A6C344C" w:rsidRPr="00305464">
              <w:rPr>
                <w:rFonts w:ascii="Tahoma" w:eastAsia="Tahoma" w:hAnsi="Tahoma" w:cs="Tahoma"/>
                <w:sz w:val="20"/>
                <w:szCs w:val="20"/>
                <w:rtl/>
              </w:rPr>
              <w:t>المعتمد</w:t>
            </w:r>
            <w:r w:rsidR="00FB42AC" w:rsidRPr="7C147BC2">
              <w:rPr>
                <w:rStyle w:val="FootnoteReference"/>
                <w:rFonts w:ascii="Tahoma" w:eastAsiaTheme="minorEastAsia" w:hAnsi="Tahoma" w:cs="Tahoma"/>
                <w:sz w:val="20"/>
                <w:szCs w:val="20"/>
                <w:rtl/>
              </w:rPr>
              <w:footnoteReference w:id="6"/>
            </w:r>
          </w:p>
          <w:p w14:paraId="00FE60B4" w14:textId="77777777" w:rsidR="00FB42AC" w:rsidRPr="006C19D4" w:rsidRDefault="00FB42AC" w:rsidP="00F4431C">
            <w:pPr>
              <w:bidi/>
              <w:spacing w:after="48"/>
              <w:rPr>
                <w:rFonts w:ascii="Tahoma" w:eastAsiaTheme="minorEastAsia" w:hAnsi="Tahoma" w:cs="Tahoma"/>
                <w:sz w:val="20"/>
                <w:szCs w:val="20"/>
                <w:lang w:eastAsia="en-US"/>
              </w:rPr>
            </w:pPr>
            <w:r w:rsidRPr="6D1EA334">
              <w:rPr>
                <w:rFonts w:ascii="Tahoma" w:eastAsiaTheme="minorEastAsia" w:hAnsi="Tahoma" w:cs="Tahoma"/>
                <w:sz w:val="20"/>
                <w:szCs w:val="20"/>
                <w:lang w:eastAsia="en-US"/>
              </w:rPr>
              <w:t>2</w:t>
            </w:r>
            <w:r w:rsidRPr="6D1EA334">
              <w:rPr>
                <w:rFonts w:ascii="Tahoma" w:eastAsiaTheme="minorEastAsia" w:hAnsi="Tahoma" w:cs="Tahoma"/>
                <w:sz w:val="20"/>
                <w:szCs w:val="20"/>
                <w:rtl/>
                <w:lang w:eastAsia="en-US"/>
              </w:rPr>
              <w:t>. تطوير إدارة المخاطر و / أو خطط الطوارئ أو استراتيجيات المنظمة</w:t>
            </w:r>
          </w:p>
          <w:p w14:paraId="39D07FAE" w14:textId="77777777" w:rsidR="00FB42AC" w:rsidRPr="006C19D4" w:rsidRDefault="00FB42AC" w:rsidP="00F4431C">
            <w:pPr>
              <w:bidi/>
              <w:spacing w:after="48"/>
              <w:rPr>
                <w:rFonts w:ascii="Tahoma" w:eastAsiaTheme="minorEastAsia" w:hAnsi="Tahoma" w:cs="Tahoma"/>
                <w:sz w:val="20"/>
                <w:szCs w:val="20"/>
                <w:rtl/>
                <w:lang w:eastAsia="en-US"/>
              </w:rPr>
            </w:pPr>
            <w:r w:rsidRPr="6D1EA334">
              <w:rPr>
                <w:rFonts w:ascii="Tahoma" w:eastAsiaTheme="minorEastAsia" w:hAnsi="Tahoma" w:cs="Tahoma"/>
                <w:sz w:val="20"/>
                <w:szCs w:val="20"/>
                <w:lang w:eastAsia="en-US"/>
              </w:rPr>
              <w:t>3</w:t>
            </w:r>
            <w:r w:rsidRPr="6D1EA334">
              <w:rPr>
                <w:rFonts w:ascii="Tahoma" w:eastAsiaTheme="minorEastAsia" w:hAnsi="Tahoma" w:cs="Tahoma"/>
                <w:sz w:val="20"/>
                <w:szCs w:val="20"/>
                <w:rtl/>
                <w:lang w:eastAsia="en-US"/>
              </w:rPr>
              <w:t>. أنواع (وعدد) الاستراتيجيات التكيفية أو الأدوات أو الأنظمة من قبل المنظمة لاستمرارية العمليات</w:t>
            </w:r>
          </w:p>
          <w:p w14:paraId="0EBF091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Pr>
          <w:p w14:paraId="51CC4BE3" w14:textId="77777777" w:rsidR="00FB42AC" w:rsidRPr="006C19D4" w:rsidRDefault="00FB42AC"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t>التأثير</w:t>
            </w:r>
            <w:r w:rsidRPr="6147AC89">
              <w:rPr>
                <w:rStyle w:val="FootnoteReference"/>
                <w:rFonts w:ascii="Tahoma" w:hAnsi="Tahoma" w:cs="Tahoma"/>
                <w:color w:val="000000" w:themeColor="text1"/>
                <w:sz w:val="20"/>
                <w:szCs w:val="20"/>
              </w:rPr>
              <w:footnoteReference w:id="7"/>
            </w:r>
          </w:p>
          <w:p w14:paraId="25881477" w14:textId="77777777" w:rsidR="00FB42AC" w:rsidRPr="006C19D4" w:rsidRDefault="00FB42AC" w:rsidP="00F4431C">
            <w:pPr>
              <w:pStyle w:val="NormalWeb"/>
              <w:bidi/>
              <w:spacing w:before="0" w:beforeAutospacing="0" w:after="48" w:afterAutospacing="0"/>
              <w:rPr>
                <w:rFonts w:ascii="Tahoma" w:hAnsi="Tahoma" w:cs="Tahoma"/>
                <w:color w:val="FFFFFF" w:themeColor="background1"/>
                <w:sz w:val="20"/>
                <w:szCs w:val="20"/>
                <w:rtl/>
              </w:rPr>
            </w:pPr>
            <w:r w:rsidRPr="6147AC89">
              <w:rPr>
                <w:rFonts w:ascii="Tahoma" w:hAnsi="Tahoma" w:cs="Tahoma"/>
                <w:color w:val="000000" w:themeColor="text1"/>
                <w:sz w:val="20"/>
                <w:szCs w:val="20"/>
                <w:rtl/>
              </w:rPr>
              <w:t>تعزيز دور منظمات المجتمع المدني في مناصرة وضمان المساءلة عن التزامات المرأة والسلام والأمن.</w:t>
            </w:r>
          </w:p>
          <w:p w14:paraId="7085DA44"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6FD0B87" w14:textId="77777777" w:rsidTr="7C147BC2">
        <w:trPr>
          <w:trHeight w:val="810"/>
        </w:trPr>
        <w:tc>
          <w:tcPr>
            <w:tcW w:w="2017" w:type="dxa"/>
            <w:shd w:val="clear" w:color="auto" w:fill="D9E2F3" w:themeFill="accent1" w:themeFillTint="33"/>
          </w:tcPr>
          <w:p w14:paraId="32D7C646" w14:textId="77777777" w:rsidR="00FB42AC" w:rsidRPr="00832D79" w:rsidRDefault="00FB42AC" w:rsidP="00F4431C">
            <w:pPr>
              <w:pStyle w:val="NormalWeb"/>
              <w:bidi/>
              <w:spacing w:before="0" w:beforeAutospacing="0" w:after="48" w:afterAutospacing="0"/>
              <w:rPr>
                <w:rStyle w:val="FootnoteReference"/>
                <w:rFonts w:ascii="Tahoma" w:hAnsi="Tahoma" w:cs="Tahoma"/>
                <w:b/>
                <w:bCs/>
                <w:sz w:val="20"/>
                <w:szCs w:val="20"/>
              </w:rPr>
            </w:pPr>
          </w:p>
        </w:tc>
        <w:tc>
          <w:tcPr>
            <w:tcW w:w="1710" w:type="dxa"/>
            <w:shd w:val="clear" w:color="auto" w:fill="D9E2F3" w:themeFill="accent1" w:themeFillTint="33"/>
          </w:tcPr>
          <w:p w14:paraId="1ADE37B6" w14:textId="77777777" w:rsidR="00FB42AC" w:rsidRPr="00832D79" w:rsidRDefault="00FB42AC" w:rsidP="00F4431C">
            <w:pPr>
              <w:pStyle w:val="NormalWeb"/>
              <w:bidi/>
              <w:spacing w:before="0" w:beforeAutospacing="0" w:after="48" w:afterAutospacing="0"/>
              <w:rPr>
                <w:rFonts w:ascii="Tahoma" w:eastAsiaTheme="minorEastAsia" w:hAnsi="Tahoma" w:cs="Tahoma"/>
                <w:sz w:val="20"/>
                <w:szCs w:val="20"/>
                <w:rtl/>
                <w:lang w:eastAsia="en-US"/>
              </w:rPr>
            </w:pPr>
          </w:p>
        </w:tc>
        <w:tc>
          <w:tcPr>
            <w:tcW w:w="2160" w:type="dxa"/>
            <w:shd w:val="clear" w:color="auto" w:fill="D9E2F3" w:themeFill="accent1" w:themeFillTint="33"/>
          </w:tcPr>
          <w:p w14:paraId="5A0BF12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D9E2F3" w:themeFill="accent1" w:themeFillTint="33"/>
          </w:tcPr>
          <w:p w14:paraId="172F02D8" w14:textId="7EF5666C" w:rsidR="00FB42AC" w:rsidRPr="00305464" w:rsidRDefault="00664AE9" w:rsidP="00664AE9">
            <w:pPr>
              <w:bidi/>
              <w:spacing w:after="48"/>
              <w:rPr>
                <w:rFonts w:ascii="Tahoma" w:eastAsiaTheme="minorEastAsia" w:hAnsi="Tahoma" w:cs="Tahoma"/>
                <w:sz w:val="20"/>
                <w:szCs w:val="20"/>
                <w:lang w:eastAsia="en-US"/>
              </w:rPr>
            </w:pPr>
            <w:r>
              <w:rPr>
                <w:rFonts w:ascii="Tahoma" w:eastAsiaTheme="minorEastAsia" w:hAnsi="Tahoma" w:cs="Tahoma"/>
                <w:sz w:val="20"/>
                <w:szCs w:val="20"/>
                <w:lang w:eastAsia="en-US"/>
              </w:rPr>
              <w:t>.1</w:t>
            </w:r>
            <w:r w:rsidR="2A6C344C" w:rsidRPr="00305464">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00FB42AC" w:rsidRPr="7C147BC2">
              <w:rPr>
                <w:rStyle w:val="FootnoteReference"/>
                <w:rFonts w:ascii="Tahoma" w:eastAsiaTheme="minorEastAsia" w:hAnsi="Tahoma" w:cs="Tahoma"/>
                <w:sz w:val="20"/>
                <w:szCs w:val="20"/>
                <w:rtl/>
              </w:rPr>
              <w:footnoteReference w:id="8"/>
            </w:r>
            <w:r w:rsidR="2A6C344C" w:rsidRPr="00305464">
              <w:rPr>
                <w:rFonts w:ascii="Tahoma" w:eastAsiaTheme="minorEastAsia" w:hAnsi="Tahoma" w:cs="Tahoma"/>
                <w:sz w:val="20"/>
                <w:szCs w:val="20"/>
                <w:rtl/>
                <w:lang w:eastAsia="en-US"/>
              </w:rPr>
              <w:t>)</w:t>
            </w:r>
          </w:p>
          <w:p w14:paraId="68C342E8" w14:textId="7ED96FCF" w:rsidR="31DC48C2" w:rsidRDefault="31DC48C2" w:rsidP="00664AE9">
            <w:pPr>
              <w:pStyle w:val="NormalWeb"/>
              <w:bidi/>
              <w:spacing w:after="48"/>
              <w:rPr>
                <w:rFonts w:ascii="Tahoma" w:eastAsia="Tahoma" w:hAnsi="Tahoma" w:cs="Tahoma"/>
                <w:sz w:val="20"/>
                <w:szCs w:val="20"/>
              </w:rPr>
            </w:pPr>
            <w:r w:rsidRPr="00305464">
              <w:rPr>
                <w:rFonts w:ascii="Tahoma" w:eastAsia="Tahoma" w:hAnsi="Tahoma" w:cs="Tahoma"/>
                <w:sz w:val="20"/>
                <w:szCs w:val="20"/>
                <w:rtl/>
              </w:rPr>
              <w:lastRenderedPageBreak/>
              <w:t xml:space="preserve">لكل نتيجة، </w:t>
            </w:r>
            <w:r w:rsidRPr="00664AE9">
              <w:rPr>
                <w:rFonts w:ascii="Tahoma" w:eastAsia="Tahoma" w:hAnsi="Tahoma" w:cs="Tahoma"/>
                <w:sz w:val="20"/>
                <w:szCs w:val="20"/>
                <w:rtl/>
              </w:rPr>
              <w:t xml:space="preserve">صغ </w:t>
            </w:r>
            <w:r w:rsidRPr="00305464">
              <w:rPr>
                <w:rFonts w:ascii="Tahoma" w:eastAsia="Tahoma" w:hAnsi="Tahoma" w:cs="Tahoma"/>
                <w:sz w:val="20"/>
                <w:szCs w:val="20"/>
                <w:rtl/>
              </w:rPr>
              <w:t>مؤشر</w:t>
            </w:r>
            <w:r w:rsidRPr="00664AE9">
              <w:rPr>
                <w:rFonts w:ascii="Tahoma" w:eastAsia="Tahoma" w:hAnsi="Tahoma" w:cs="Tahoma"/>
                <w:sz w:val="20"/>
                <w:szCs w:val="20"/>
                <w:rtl/>
              </w:rPr>
              <w:t xml:space="preserve"> او مؤشرين إضافيين </w:t>
            </w:r>
            <w:r w:rsidRPr="7C147BC2">
              <w:rPr>
                <w:rFonts w:ascii="Tahoma" w:eastAsia="Tahoma" w:hAnsi="Tahoma" w:cs="Tahoma"/>
                <w:sz w:val="20"/>
                <w:szCs w:val="20"/>
                <w:rtl/>
              </w:rPr>
              <w:t>لتوضيح التغيير في مشروعك.</w:t>
            </w:r>
          </w:p>
          <w:p w14:paraId="1111593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D9E2F3" w:themeFill="accent1" w:themeFillTint="33"/>
          </w:tcPr>
          <w:p w14:paraId="5D44A42E" w14:textId="77777777" w:rsidR="00FB42AC" w:rsidRPr="00305464" w:rsidRDefault="00FB42AC" w:rsidP="00664AE9">
            <w:pPr>
              <w:pStyle w:val="NormalWeb"/>
              <w:bidi/>
              <w:spacing w:before="0" w:beforeAutospacing="0" w:after="48" w:afterAutospacing="0"/>
              <w:rPr>
                <w:rFonts w:ascii="Tahoma" w:eastAsia="Tahoma" w:hAnsi="Tahoma" w:cs="Tahoma"/>
                <w:color w:val="000000" w:themeColor="text1"/>
                <w:sz w:val="20"/>
                <w:szCs w:val="20"/>
                <w:lang w:val="en-GB"/>
              </w:rPr>
            </w:pPr>
            <w:r w:rsidRPr="00664AE9">
              <w:rPr>
                <w:rFonts w:ascii="Tahoma" w:eastAsia="Tahoma" w:hAnsi="Tahoma" w:cs="Tahoma"/>
                <w:color w:val="000000" w:themeColor="text1"/>
                <w:sz w:val="20"/>
                <w:szCs w:val="20"/>
                <w:rtl/>
                <w:lang w:val="en-GB"/>
              </w:rPr>
              <w:lastRenderedPageBreak/>
              <w:t>الناتج</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9"/>
            </w:r>
          </w:p>
          <w:p w14:paraId="619973D1" w14:textId="4DEE4274" w:rsidR="00664AE9" w:rsidRPr="00305464" w:rsidRDefault="00664AE9"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305464">
              <w:rPr>
                <w:rFonts w:ascii="Tahoma" w:eastAsia="Tahoma" w:hAnsi="Tahoma" w:cs="Tahoma"/>
                <w:color w:val="000000" w:themeColor="text1"/>
                <w:sz w:val="20"/>
                <w:szCs w:val="20"/>
                <w:rtl/>
                <w:lang w:val="en-GB"/>
              </w:rPr>
              <w:t>قم بتطوير بيان النتائج الخاص بك هنا</w:t>
            </w:r>
          </w:p>
        </w:tc>
      </w:tr>
      <w:tr w:rsidR="00FB42AC" w14:paraId="3BCCF27E" w14:textId="77777777" w:rsidTr="7C147BC2">
        <w:trPr>
          <w:trHeight w:val="587"/>
        </w:trPr>
        <w:tc>
          <w:tcPr>
            <w:tcW w:w="2017" w:type="dxa"/>
            <w:shd w:val="clear" w:color="auto" w:fill="FFFF99"/>
          </w:tcPr>
          <w:p w14:paraId="44B02018" w14:textId="77777777" w:rsidR="00FB42AC" w:rsidRPr="00832D79" w:rsidRDefault="00FB42AC" w:rsidP="00F4431C">
            <w:pPr>
              <w:pStyle w:val="NormalWeb"/>
              <w:bidi/>
              <w:spacing w:before="0" w:beforeAutospacing="0" w:after="48" w:afterAutospacing="0"/>
              <w:rPr>
                <w:rStyle w:val="FootnoteReference"/>
                <w:rFonts w:ascii="Tahoma" w:hAnsi="Tahoma" w:cs="Tahoma"/>
                <w:color w:val="000000" w:themeColor="text1"/>
                <w:sz w:val="20"/>
                <w:szCs w:val="20"/>
              </w:rPr>
            </w:pPr>
          </w:p>
        </w:tc>
        <w:tc>
          <w:tcPr>
            <w:tcW w:w="1710" w:type="dxa"/>
            <w:shd w:val="clear" w:color="auto" w:fill="FFFF99"/>
          </w:tcPr>
          <w:p w14:paraId="33CC21B2"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39356F7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52034010"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14:paraId="61BD995A"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 xml:space="preserve">المخرجات </w:t>
            </w:r>
            <w:r w:rsidRPr="00664AE9">
              <w:rPr>
                <w:rStyle w:val="FootnoteReference"/>
                <w:rFonts w:ascii="Tahoma" w:hAnsi="Tahoma" w:cs="Tahoma"/>
                <w:color w:val="000000" w:themeColor="text1"/>
                <w:sz w:val="20"/>
                <w:szCs w:val="20"/>
              </w:rPr>
              <w:footnoteReference w:id="10"/>
            </w:r>
          </w:p>
          <w:p w14:paraId="41B0EEFB" w14:textId="77777777" w:rsidR="00FB42AC" w:rsidRPr="00664AE9" w:rsidRDefault="00FB42AC" w:rsidP="00F4431C">
            <w:pPr>
              <w:pStyle w:val="NormalWeb"/>
              <w:bidi/>
              <w:spacing w:before="0" w:beforeAutospacing="0" w:after="48" w:afterAutospacing="0"/>
              <w:rPr>
                <w:rStyle w:val="FootnoteReference"/>
                <w:rFonts w:ascii="Tahoma" w:hAnsi="Tahoma" w:cs="Tahoma"/>
                <w:color w:val="000000" w:themeColor="text1"/>
                <w:sz w:val="20"/>
                <w:szCs w:val="20"/>
              </w:rPr>
            </w:pPr>
            <w:r w:rsidRPr="00664AE9">
              <w:rPr>
                <w:rFonts w:ascii="Tahoma" w:hAnsi="Tahoma" w:cs="Tahoma"/>
                <w:color w:val="000000" w:themeColor="text1"/>
                <w:sz w:val="20"/>
                <w:szCs w:val="20"/>
              </w:rPr>
              <w:t>1.1</w:t>
            </w:r>
          </w:p>
        </w:tc>
      </w:tr>
      <w:tr w:rsidR="00FB42AC" w14:paraId="62A9188F" w14:textId="77777777" w:rsidTr="7C147BC2">
        <w:trPr>
          <w:trHeight w:val="480"/>
        </w:trPr>
        <w:tc>
          <w:tcPr>
            <w:tcW w:w="2017" w:type="dxa"/>
            <w:shd w:val="clear" w:color="auto" w:fill="FFFF99"/>
          </w:tcPr>
          <w:p w14:paraId="407FA769" w14:textId="77777777" w:rsidR="00FB42AC" w:rsidRPr="00832D79" w:rsidRDefault="00FB42AC" w:rsidP="00F4431C">
            <w:pPr>
              <w:pStyle w:val="NormalWeb"/>
              <w:bidi/>
              <w:spacing w:before="0" w:beforeAutospacing="0" w:after="48" w:afterAutospacing="0"/>
              <w:rPr>
                <w:rFonts w:ascii="Tahoma" w:hAnsi="Tahoma" w:cs="Tahoma"/>
                <w:sz w:val="20"/>
                <w:szCs w:val="20"/>
              </w:rPr>
            </w:pPr>
          </w:p>
        </w:tc>
        <w:tc>
          <w:tcPr>
            <w:tcW w:w="1710" w:type="dxa"/>
            <w:shd w:val="clear" w:color="auto" w:fill="FFFF99"/>
          </w:tcPr>
          <w:p w14:paraId="7C46469A"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2F0F6B8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7D9CA49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14:paraId="7D63BF99"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14:paraId="76BA42FF" w14:textId="77777777" w:rsidR="00FB42AC" w:rsidRPr="00305464" w:rsidRDefault="00FB42AC" w:rsidP="00F4431C">
            <w:pPr>
              <w:pStyle w:val="NormalWeb"/>
              <w:bidi/>
              <w:spacing w:before="0" w:beforeAutospacing="0" w:after="48" w:afterAutospacing="0"/>
              <w:rPr>
                <w:rFonts w:ascii="Tahoma" w:hAnsi="Tahoma" w:cs="Tahoma"/>
                <w:b/>
                <w:bCs/>
                <w:color w:val="FFFFFF" w:themeColor="background1"/>
                <w:sz w:val="20"/>
                <w:szCs w:val="20"/>
                <w:rtl/>
              </w:rPr>
            </w:pPr>
          </w:p>
        </w:tc>
      </w:tr>
      <w:tr w:rsidR="00FB42AC" w14:paraId="7DA16D1C" w14:textId="77777777" w:rsidTr="7C147BC2">
        <w:trPr>
          <w:trHeight w:val="810"/>
        </w:trPr>
        <w:tc>
          <w:tcPr>
            <w:tcW w:w="2017" w:type="dxa"/>
            <w:shd w:val="clear" w:color="auto" w:fill="FFFF99"/>
          </w:tcPr>
          <w:p w14:paraId="0C2023C2" w14:textId="77777777" w:rsidR="00FB42AC" w:rsidRPr="00832D79" w:rsidRDefault="00FB42AC" w:rsidP="00F4431C">
            <w:pPr>
              <w:bidi/>
              <w:spacing w:after="48"/>
              <w:rPr>
                <w:rFonts w:ascii="Tahoma" w:hAnsi="Tahoma" w:cs="Tahoma"/>
                <w:sz w:val="20"/>
                <w:szCs w:val="20"/>
              </w:rPr>
            </w:pPr>
          </w:p>
        </w:tc>
        <w:tc>
          <w:tcPr>
            <w:tcW w:w="1710" w:type="dxa"/>
            <w:shd w:val="clear" w:color="auto" w:fill="FFFF99"/>
          </w:tcPr>
          <w:p w14:paraId="48087BFA"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14:paraId="08890FF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14:paraId="0D376BE0"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14:paraId="223239BB" w14:textId="77777777" w:rsidR="00FB42AC" w:rsidRPr="00664AE9" w:rsidRDefault="00FB42AC" w:rsidP="00F4431C">
            <w:pPr>
              <w:bidi/>
              <w:spacing w:after="48"/>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14:paraId="7BDD8E1A" w14:textId="77777777" w:rsidR="00FB42AC" w:rsidRPr="00305464" w:rsidRDefault="00FB42AC" w:rsidP="00F4431C">
            <w:pPr>
              <w:pStyle w:val="NormalWeb"/>
              <w:bidi/>
              <w:spacing w:before="0" w:beforeAutospacing="0" w:after="48" w:afterAutospacing="0"/>
              <w:rPr>
                <w:rFonts w:ascii="Tahoma" w:hAnsi="Tahoma" w:cs="Tahoma"/>
                <w:b/>
                <w:bCs/>
                <w:color w:val="FFFFFF" w:themeColor="background1"/>
                <w:sz w:val="20"/>
                <w:szCs w:val="20"/>
                <w:rtl/>
              </w:rPr>
            </w:pPr>
          </w:p>
        </w:tc>
      </w:tr>
    </w:tbl>
    <w:p w14:paraId="28797302"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hint="cs"/>
          <w:b/>
          <w:bCs/>
          <w:rtl/>
        </w:rPr>
        <w:t xml:space="preserve"> حسب</w:t>
      </w:r>
      <w:r w:rsidRPr="007D3DA5">
        <w:rPr>
          <w:rFonts w:ascii="Tahoma" w:hAnsi="Tahoma" w:cs="Tahoma"/>
          <w:b/>
          <w:bCs/>
          <w:rtl/>
        </w:rPr>
        <w:t xml:space="preserve"> </w:t>
      </w:r>
      <w:r w:rsidR="00294EDC">
        <w:rPr>
          <w:rFonts w:ascii="Tahoma" w:hAnsi="Tahoma" w:cs="Tahoma" w:hint="cs"/>
          <w:b/>
          <w:bCs/>
          <w:rtl/>
        </w:rPr>
        <w:t>ال</w:t>
      </w:r>
      <w:r w:rsidRPr="007D3DA5">
        <w:rPr>
          <w:rFonts w:ascii="Tahoma" w:hAnsi="Tahoma" w:cs="Tahoma"/>
          <w:b/>
          <w:bCs/>
          <w:rtl/>
        </w:rPr>
        <w:t>فئة</w:t>
      </w:r>
    </w:p>
    <w:p w14:paraId="520DF84B" w14:textId="77777777" w:rsidR="005F200F" w:rsidRPr="005F200F" w:rsidRDefault="005F200F" w:rsidP="005F200F">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3048573A"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hint="cs"/>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745E86D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00330AE1" w:rsidRPr="00305464">
              <w:rPr>
                <w:rFonts w:ascii="Tahoma" w:hAnsi="Tahoma" w:cs="Tahoma"/>
                <w:color w:val="000000"/>
                <w:sz w:val="18"/>
                <w:szCs w:val="18"/>
                <w:rtl/>
              </w:rPr>
              <w:t>*</w:t>
            </w:r>
            <w:r w:rsidRPr="00305464">
              <w:rPr>
                <w:rFonts w:ascii="Tahoma" w:hAnsi="Tahoma" w:cs="Tahoma"/>
                <w:sz w:val="20"/>
                <w:szCs w:val="20"/>
              </w:rPr>
              <w:tab/>
            </w:r>
          </w:p>
        </w:tc>
      </w:tr>
      <w:tr w:rsidR="7C147BC2" w14:paraId="6DCE5BB6" w14:textId="77777777" w:rsidTr="7C147BC2">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B26EC3D" w14:textId="20C66356" w:rsidR="007300C0" w:rsidRDefault="007300C0" w:rsidP="7C147BC2">
      <w:pPr>
        <w:bidi/>
        <w:rPr>
          <w:rtl/>
        </w:rPr>
      </w:pPr>
    </w:p>
    <w:p w14:paraId="051A5F01" w14:textId="2ABAD489" w:rsidR="004A10BC" w:rsidRDefault="004A10BC" w:rsidP="004A10BC">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hint="cs"/>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ascii="Tahoma" w:hAnsi="Tahoma" w:cs="Tahoma" w:hint="cs"/>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r w:rsidRPr="00AF498D">
              <w:rPr>
                <w:rFonts w:ascii="Tahoma" w:hAnsi="Tahoma" w:cs="Tahoma" w:hint="cs"/>
                <w:color w:val="000000"/>
                <w:sz w:val="18"/>
                <w:szCs w:val="18"/>
                <w:rtl/>
              </w:rPr>
              <w:t>تكبدتها منظمة</w:t>
            </w:r>
            <w:r w:rsidRPr="00AF498D">
              <w:rPr>
                <w:rFonts w:ascii="Tahoma" w:hAnsi="Tahoma" w:cs="Tahoma"/>
                <w:color w:val="000000"/>
                <w:sz w:val="18"/>
                <w:szCs w:val="18"/>
                <w:rtl/>
              </w:rPr>
              <w:t xml:space="preserve"> الأمم المتحدة المشاركة / الشريك المنفذ </w:t>
            </w:r>
            <w:r w:rsidRPr="00AF498D">
              <w:rPr>
                <w:rFonts w:ascii="Tahoma" w:hAnsi="Tahoma" w:cs="Tahoma" w:hint="cs"/>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ascii="Tahoma" w:hAnsi="Tahoma" w:cs="Tahoma" w:hint="cs"/>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ascii="Tahoma" w:hAnsi="Tahoma" w:cs="Tahoma" w:hint="cs"/>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ascii="Tahoma" w:hAnsi="Tahoma" w:cs="Tahoma" w:hint="cs"/>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B49A" w14:textId="77777777" w:rsidR="007B595C" w:rsidRDefault="007B595C" w:rsidP="002D63CB">
      <w:r>
        <w:separator/>
      </w:r>
    </w:p>
  </w:endnote>
  <w:endnote w:type="continuationSeparator" w:id="0">
    <w:p w14:paraId="7F834B02" w14:textId="77777777" w:rsidR="007B595C" w:rsidRDefault="007B595C"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2037" w14:textId="77777777" w:rsidR="007B595C" w:rsidRDefault="007B595C" w:rsidP="002D63CB">
      <w:r>
        <w:separator/>
      </w:r>
    </w:p>
  </w:footnote>
  <w:footnote w:type="continuationSeparator" w:id="0">
    <w:p w14:paraId="352EFAEE" w14:textId="77777777" w:rsidR="007B595C" w:rsidRDefault="007B595C"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3">
    <w:p w14:paraId="08B739D9" w14:textId="49DB5C3C"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34E3BA24"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sz w:val="16"/>
          <w:szCs w:val="16"/>
        </w:rPr>
        <w:t>يجب استخدام المؤشرات الثلاثة للتمويل المؤسسي. يمكن للمنظمات إضافة مؤشرات إضافية ، من حيث صلتها بمقترحها.</w:t>
      </w:r>
    </w:p>
  </w:footnote>
  <w:footnote w:id="7">
    <w:p w14:paraId="1F68D15E" w14:textId="77777777" w:rsidR="00FB42AC" w:rsidRDefault="00FB42AC"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sz w:val="16"/>
          <w:szCs w:val="16"/>
        </w:rPr>
        <w:t>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FB42AC" w:rsidRDefault="00FB42AC"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FB42AC" w:rsidRDefault="00FB42AC"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Header"/>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Header"/>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3"/>
  </w:num>
  <w:num w:numId="5">
    <w:abstractNumId w:val="24"/>
  </w:num>
  <w:num w:numId="6">
    <w:abstractNumId w:val="21"/>
  </w:num>
  <w:num w:numId="7">
    <w:abstractNumId w:val="27"/>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6"/>
  </w:num>
  <w:num w:numId="15">
    <w:abstractNumId w:val="26"/>
  </w:num>
  <w:num w:numId="16">
    <w:abstractNumId w:val="5"/>
  </w:num>
  <w:num w:numId="17">
    <w:abstractNumId w:val="20"/>
  </w:num>
  <w:num w:numId="18">
    <w:abstractNumId w:val="2"/>
  </w:num>
  <w:num w:numId="19">
    <w:abstractNumId w:val="3"/>
  </w:num>
  <w:num w:numId="20">
    <w:abstractNumId w:val="23"/>
  </w:num>
  <w:num w:numId="21">
    <w:abstractNumId w:val="0"/>
  </w:num>
  <w:num w:numId="22">
    <w:abstractNumId w:val="10"/>
  </w:num>
  <w:num w:numId="23">
    <w:abstractNumId w:val="17"/>
  </w:num>
  <w:num w:numId="24">
    <w:abstractNumId w:val="22"/>
  </w:num>
  <w:num w:numId="25">
    <w:abstractNumId w:val="18"/>
  </w:num>
  <w:num w:numId="26">
    <w:abstractNumId w:val="4"/>
  </w:num>
  <w:num w:numId="27">
    <w:abstractNumId w:val="25"/>
  </w:num>
  <w:num w:numId="28">
    <w:abstractNumId w:val="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809F4"/>
    <w:rsid w:val="0009263C"/>
    <w:rsid w:val="000D71BE"/>
    <w:rsid w:val="000D71C7"/>
    <w:rsid w:val="000E17AF"/>
    <w:rsid w:val="000E609B"/>
    <w:rsid w:val="00105807"/>
    <w:rsid w:val="00106EBA"/>
    <w:rsid w:val="00115C93"/>
    <w:rsid w:val="001226FA"/>
    <w:rsid w:val="00132230"/>
    <w:rsid w:val="001370BF"/>
    <w:rsid w:val="00174CB8"/>
    <w:rsid w:val="001941DA"/>
    <w:rsid w:val="001A373A"/>
    <w:rsid w:val="001C2260"/>
    <w:rsid w:val="001C766F"/>
    <w:rsid w:val="001E406D"/>
    <w:rsid w:val="002002BB"/>
    <w:rsid w:val="00203D61"/>
    <w:rsid w:val="00217D22"/>
    <w:rsid w:val="00232099"/>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4156BE"/>
    <w:rsid w:val="004405D0"/>
    <w:rsid w:val="00441341"/>
    <w:rsid w:val="0044436A"/>
    <w:rsid w:val="0045733F"/>
    <w:rsid w:val="0049727E"/>
    <w:rsid w:val="00497FA7"/>
    <w:rsid w:val="004A10BC"/>
    <w:rsid w:val="004B1413"/>
    <w:rsid w:val="004C1808"/>
    <w:rsid w:val="00503204"/>
    <w:rsid w:val="00506507"/>
    <w:rsid w:val="00540A95"/>
    <w:rsid w:val="00551212"/>
    <w:rsid w:val="005608C3"/>
    <w:rsid w:val="00574D1C"/>
    <w:rsid w:val="005868AB"/>
    <w:rsid w:val="005C433E"/>
    <w:rsid w:val="005D0A94"/>
    <w:rsid w:val="005F0A6A"/>
    <w:rsid w:val="005F200F"/>
    <w:rsid w:val="00614E8B"/>
    <w:rsid w:val="006152FA"/>
    <w:rsid w:val="00664AE9"/>
    <w:rsid w:val="006719AF"/>
    <w:rsid w:val="00697CD4"/>
    <w:rsid w:val="006C19D4"/>
    <w:rsid w:val="006C50F7"/>
    <w:rsid w:val="006D2FD6"/>
    <w:rsid w:val="0071358D"/>
    <w:rsid w:val="007257F7"/>
    <w:rsid w:val="007300C0"/>
    <w:rsid w:val="00730573"/>
    <w:rsid w:val="00731E3C"/>
    <w:rsid w:val="007B595C"/>
    <w:rsid w:val="007C14FE"/>
    <w:rsid w:val="007D10B1"/>
    <w:rsid w:val="007D3DA5"/>
    <w:rsid w:val="007E3C7B"/>
    <w:rsid w:val="007F06DC"/>
    <w:rsid w:val="00803CB9"/>
    <w:rsid w:val="008230D4"/>
    <w:rsid w:val="00832D79"/>
    <w:rsid w:val="008420BC"/>
    <w:rsid w:val="00856433"/>
    <w:rsid w:val="00871688"/>
    <w:rsid w:val="00873F03"/>
    <w:rsid w:val="008A436A"/>
    <w:rsid w:val="008D5D76"/>
    <w:rsid w:val="008D5E50"/>
    <w:rsid w:val="00905409"/>
    <w:rsid w:val="00923AED"/>
    <w:rsid w:val="00924389"/>
    <w:rsid w:val="00953921"/>
    <w:rsid w:val="009740A5"/>
    <w:rsid w:val="00987379"/>
    <w:rsid w:val="009940BC"/>
    <w:rsid w:val="009B1596"/>
    <w:rsid w:val="009F2FEF"/>
    <w:rsid w:val="00A25C3D"/>
    <w:rsid w:val="00A31169"/>
    <w:rsid w:val="00A66924"/>
    <w:rsid w:val="00AE1380"/>
    <w:rsid w:val="00AE4289"/>
    <w:rsid w:val="00AF498D"/>
    <w:rsid w:val="00B2301D"/>
    <w:rsid w:val="00B30D23"/>
    <w:rsid w:val="00B32388"/>
    <w:rsid w:val="00B34454"/>
    <w:rsid w:val="00B36D54"/>
    <w:rsid w:val="00B50FD4"/>
    <w:rsid w:val="00B517F8"/>
    <w:rsid w:val="00B66A4D"/>
    <w:rsid w:val="00B81C79"/>
    <w:rsid w:val="00B93770"/>
    <w:rsid w:val="00BA0C37"/>
    <w:rsid w:val="00BB421A"/>
    <w:rsid w:val="00BB55D8"/>
    <w:rsid w:val="00BC1C52"/>
    <w:rsid w:val="00BC2229"/>
    <w:rsid w:val="00BC4844"/>
    <w:rsid w:val="00BC6303"/>
    <w:rsid w:val="00BE01A7"/>
    <w:rsid w:val="00C13E16"/>
    <w:rsid w:val="00C16BDF"/>
    <w:rsid w:val="00C33ABA"/>
    <w:rsid w:val="00C836C3"/>
    <w:rsid w:val="00C84938"/>
    <w:rsid w:val="00CA3B17"/>
    <w:rsid w:val="00CD5DB1"/>
    <w:rsid w:val="00D00FDA"/>
    <w:rsid w:val="00D17512"/>
    <w:rsid w:val="00D40AD7"/>
    <w:rsid w:val="00D5165F"/>
    <w:rsid w:val="00D572D3"/>
    <w:rsid w:val="00D572D9"/>
    <w:rsid w:val="00D633E4"/>
    <w:rsid w:val="00D850E8"/>
    <w:rsid w:val="00DC032B"/>
    <w:rsid w:val="00DC0C8C"/>
    <w:rsid w:val="00E25B3F"/>
    <w:rsid w:val="00E31B13"/>
    <w:rsid w:val="00E36BE4"/>
    <w:rsid w:val="00E9716A"/>
    <w:rsid w:val="00F007A8"/>
    <w:rsid w:val="00F21071"/>
    <w:rsid w:val="00F40967"/>
    <w:rsid w:val="00F515CD"/>
    <w:rsid w:val="00F60180"/>
    <w:rsid w:val="00F60FE0"/>
    <w:rsid w:val="00F7266E"/>
    <w:rsid w:val="00FA4E22"/>
    <w:rsid w:val="00FB1965"/>
    <w:rsid w:val="00FB42AC"/>
    <w:rsid w:val="00FB5D51"/>
    <w:rsid w:val="00FB767D"/>
    <w:rsid w:val="00FE314D"/>
    <w:rsid w:val="1607A18B"/>
    <w:rsid w:val="2A6C344C"/>
    <w:rsid w:val="2D7F552E"/>
    <w:rsid w:val="31DC48C2"/>
    <w:rsid w:val="39A151DD"/>
    <w:rsid w:val="39B5D8BF"/>
    <w:rsid w:val="4E6A50A4"/>
    <w:rsid w:val="59E7919B"/>
    <w:rsid w:val="5AEBFC06"/>
    <w:rsid w:val="63F32F99"/>
    <w:rsid w:val="75839CAC"/>
    <w:rsid w:val="76A04D30"/>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Maria Krisch</cp:lastModifiedBy>
  <cp:revision>2</cp:revision>
  <dcterms:created xsi:type="dcterms:W3CDTF">2022-01-21T16:52:00Z</dcterms:created>
  <dcterms:modified xsi:type="dcterms:W3CDTF">2022-01-21T16:52:00Z</dcterms:modified>
</cp:coreProperties>
</file>