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38258F4" w14:textId="77777777" w:rsidR="00805BC1" w:rsidRPr="004253BF" w:rsidRDefault="00805BC1" w:rsidP="00991313">
            <w:pPr>
              <w:jc w:val="both"/>
              <w:rPr>
                <w:bCs/>
                <w:sz w:val="20"/>
                <w:szCs w:val="20"/>
              </w:rPr>
            </w:pP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B78E155" w14:textId="61E9290C"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sidR="00991313" w:rsidRPr="00991313">
              <w:rPr>
                <w:rFonts w:ascii="MS Gothic" w:eastAsia="MS Gothic" w:hAnsi="MS Gothic"/>
                <w:bCs/>
                <w:sz w:val="14"/>
                <w:szCs w:val="14"/>
              </w:rPr>
              <w:t xml:space="preserve"> </w:t>
            </w:r>
            <w:r w:rsidR="0060229D" w:rsidRPr="00991313">
              <w:rPr>
                <w:bCs/>
                <w:sz w:val="20"/>
                <w:szCs w:val="20"/>
              </w:rPr>
              <w:t>Other</w:t>
            </w:r>
            <w:r w:rsidR="00991313" w:rsidRPr="00991313">
              <w:rPr>
                <w:bCs/>
                <w:sz w:val="20"/>
                <w:szCs w:val="20"/>
              </w:rPr>
              <w:t xml:space="preserve"> (specify)</w:t>
            </w:r>
          </w:p>
          <w:p w14:paraId="1D9A51E2" w14:textId="0F45A311" w:rsidR="00805BC1" w:rsidRPr="00991313" w:rsidRDefault="00991313" w:rsidP="00FC0B3F">
            <w:pPr>
              <w:tabs>
                <w:tab w:val="left" w:pos="3054"/>
              </w:tabs>
              <w:spacing w:after="0"/>
              <w:rPr>
                <w:bCs/>
                <w:sz w:val="20"/>
                <w:szCs w:val="20"/>
              </w:rPr>
            </w:pPr>
            <w:r w:rsidRPr="00991313">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Pr="00991313">
              <w:rPr>
                <w:sz w:val="20"/>
                <w:szCs w:val="20"/>
              </w:rPr>
              <w:t xml:space="preserve"> </w:t>
            </w:r>
            <w:r w:rsidR="00805BC1" w:rsidRPr="00991313">
              <w:rPr>
                <w:sz w:val="20"/>
                <w:szCs w:val="20"/>
              </w:rPr>
              <w:t>Women Led</w:t>
            </w:r>
            <w:r w:rsidR="00805BC1" w:rsidRPr="00991313">
              <w:tab/>
            </w:r>
          </w:p>
          <w:p w14:paraId="1F421710" w14:textId="48D88A13" w:rsidR="00805BC1" w:rsidRPr="004253BF"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r w:rsidR="00805BC1"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77777777" w:rsidR="00805BC1" w:rsidRPr="004253BF" w:rsidRDefault="00805BC1" w:rsidP="00991313">
            <w:pPr>
              <w:spacing w:after="0"/>
              <w:jc w:val="center"/>
              <w:rPr>
                <w:b/>
                <w:sz w:val="20"/>
                <w:szCs w:val="20"/>
              </w:rPr>
            </w:pPr>
            <w:r w:rsidRPr="004253BF">
              <w:rPr>
                <w:b/>
                <w:sz w:val="20"/>
                <w:szCs w:val="20"/>
              </w:rPr>
              <w:t>PUNO(s) and Implementing Partners</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5CF0F81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lastRenderedPageBreak/>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5D7704">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991313">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77777777" w:rsidR="00805BC1" w:rsidRPr="004253BF" w:rsidRDefault="00805BC1" w:rsidP="00991313">
            <w:pPr>
              <w:rPr>
                <w:rFonts w:eastAsia="SimSun"/>
                <w:sz w:val="20"/>
                <w:szCs w:val="20"/>
              </w:rPr>
            </w:pPr>
            <w:r w:rsidRPr="004253BF">
              <w:rPr>
                <w:rFonts w:eastAsia="SimSun"/>
                <w:sz w:val="20"/>
                <w:szCs w:val="20"/>
              </w:rPr>
              <w:t>Number of Women’s CSOs</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491973DC"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3DA2C262" w:rsidR="00805BC1" w:rsidRDefault="00805BC1" w:rsidP="00991313">
            <w:pPr>
              <w:spacing w:after="0" w:line="240" w:lineRule="auto"/>
              <w:rPr>
                <w:b/>
                <w:sz w:val="20"/>
                <w:szCs w:val="20"/>
              </w:rPr>
            </w:pPr>
            <w:r w:rsidRPr="00380789">
              <w:rPr>
                <w:b/>
                <w:sz w:val="20"/>
                <w:szCs w:val="20"/>
              </w:rPr>
              <w:t>Impact</w:t>
            </w:r>
            <w:r w:rsidRPr="00380789">
              <w:rPr>
                <w:rStyle w:val="FootnoteReference"/>
              </w:rPr>
              <w:footnoteReference w:id="6"/>
            </w:r>
          </w:p>
          <w:p w14:paraId="280804CB" w14:textId="715A6682" w:rsidR="005D7704" w:rsidRPr="005D7704" w:rsidRDefault="005D7704" w:rsidP="00991313">
            <w:pPr>
              <w:spacing w:after="0" w:line="240" w:lineRule="auto"/>
              <w:rPr>
                <w:bCs/>
                <w:sz w:val="20"/>
                <w:szCs w:val="20"/>
              </w:rPr>
            </w:pPr>
            <w:r w:rsidRPr="005D7704">
              <w:rPr>
                <w:bCs/>
                <w:sz w:val="20"/>
                <w:szCs w:val="20"/>
              </w:rPr>
              <w:t>Improved socio-economic recovery and political participation of women and girls in peacebuilding contexts</w:t>
            </w:r>
          </w:p>
          <w:p w14:paraId="0AAF670B" w14:textId="77777777" w:rsidR="00805BC1" w:rsidRPr="004253BF" w:rsidRDefault="00805BC1"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2D5A972F" w14:textId="0E1A8E5D" w:rsidR="002F7F64" w:rsidRDefault="002F7F64" w:rsidP="002F7F64">
            <w:pPr>
              <w:spacing w:after="0" w:line="240" w:lineRule="auto"/>
              <w:rPr>
                <w:bCs/>
                <w:sz w:val="20"/>
                <w:szCs w:val="20"/>
              </w:rPr>
            </w:pPr>
            <w:r w:rsidRPr="002F7F64">
              <w:rPr>
                <w:bCs/>
                <w:sz w:val="20"/>
                <w:szCs w:val="20"/>
              </w:rPr>
              <w:t>Required Impact Indicators (select at least one):</w:t>
            </w:r>
          </w:p>
          <w:p w14:paraId="2BD43631" w14:textId="77777777" w:rsidR="002F7F64" w:rsidRPr="002F7F64" w:rsidRDefault="002F7F64" w:rsidP="002F7F64">
            <w:pPr>
              <w:spacing w:after="0" w:line="240" w:lineRule="auto"/>
              <w:rPr>
                <w:bCs/>
                <w:sz w:val="20"/>
                <w:szCs w:val="20"/>
              </w:rPr>
            </w:pPr>
          </w:p>
          <w:p w14:paraId="0766AF5C" w14:textId="4C7203F6" w:rsidR="002F7F64" w:rsidRPr="002F7F64" w:rsidRDefault="002F7F64" w:rsidP="002F7F64">
            <w:pPr>
              <w:spacing w:after="0" w:line="240" w:lineRule="auto"/>
              <w:rPr>
                <w:bCs/>
                <w:sz w:val="20"/>
                <w:szCs w:val="20"/>
              </w:rPr>
            </w:pPr>
            <w:r w:rsidRPr="002F7F64">
              <w:rPr>
                <w:bCs/>
                <w:sz w:val="20"/>
                <w:szCs w:val="20"/>
              </w:rPr>
              <w:t xml:space="preserve">6.1. Number and types of plans and/or policies in peacebuilding contexts influenced by women or civil society organizations </w:t>
            </w:r>
          </w:p>
          <w:p w14:paraId="09620244" w14:textId="4DBE8545" w:rsidR="002F7F64" w:rsidRPr="002F7F64" w:rsidRDefault="002F7F64" w:rsidP="002F7F64">
            <w:pPr>
              <w:spacing w:after="0" w:line="240" w:lineRule="auto"/>
              <w:rPr>
                <w:bCs/>
                <w:sz w:val="20"/>
                <w:szCs w:val="20"/>
              </w:rPr>
            </w:pPr>
            <w:r w:rsidRPr="002F7F64">
              <w:rPr>
                <w:bCs/>
                <w:sz w:val="20"/>
                <w:szCs w:val="20"/>
              </w:rPr>
              <w:t xml:space="preserve">6.2. Number/percentage of women with increased agency as a result of economic productive resources </w:t>
            </w:r>
          </w:p>
          <w:p w14:paraId="0610CD78" w14:textId="4F8F4975" w:rsidR="00805BC1" w:rsidRPr="00380789" w:rsidRDefault="002F7F64" w:rsidP="002F7F64">
            <w:pPr>
              <w:spacing w:after="0" w:line="240" w:lineRule="auto"/>
              <w:rPr>
                <w:bCs/>
                <w:sz w:val="20"/>
                <w:szCs w:val="20"/>
              </w:rPr>
            </w:pPr>
            <w:r w:rsidRPr="002F7F64">
              <w:rPr>
                <w:bCs/>
                <w:sz w:val="20"/>
                <w:szCs w:val="20"/>
              </w:rPr>
              <w:t>6.3. Number of women participating in political and decision-making processes</w:t>
            </w:r>
          </w:p>
        </w:tc>
        <w:tc>
          <w:tcPr>
            <w:tcW w:w="2340" w:type="dxa"/>
            <w:tcBorders>
              <w:top w:val="single" w:sz="4" w:space="0" w:color="auto"/>
              <w:bottom w:val="single" w:sz="4" w:space="0" w:color="auto"/>
            </w:tcBorders>
            <w:shd w:val="clear" w:color="auto" w:fill="B6DDE8"/>
          </w:tcPr>
          <w:p w14:paraId="4DA7181C" w14:textId="77777777" w:rsidR="00805BC1" w:rsidRPr="0021723C"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Default="00805BC1" w:rsidP="00991313">
            <w:pPr>
              <w:rPr>
                <w:b/>
                <w:color w:val="FFFFFF"/>
              </w:rPr>
            </w:pPr>
          </w:p>
        </w:tc>
      </w:tr>
      <w:tr w:rsidR="00805BC1" w14:paraId="4E38C468" w14:textId="77777777" w:rsidTr="00991313">
        <w:trPr>
          <w:trHeight w:val="464"/>
        </w:trPr>
        <w:tc>
          <w:tcPr>
            <w:tcW w:w="2711" w:type="dxa"/>
            <w:shd w:val="clear" w:color="auto" w:fill="DBE5F1"/>
          </w:tcPr>
          <w:p w14:paraId="7E5811CB" w14:textId="77777777" w:rsidR="00805BC1" w:rsidRDefault="00805BC1" w:rsidP="00991313">
            <w:pPr>
              <w:rPr>
                <w:b/>
                <w:sz w:val="20"/>
              </w:rPr>
            </w:pPr>
            <w:r>
              <w:rPr>
                <w:b/>
                <w:sz w:val="20"/>
              </w:rPr>
              <w:t>Outcome</w:t>
            </w:r>
            <w:r>
              <w:rPr>
                <w:rStyle w:val="FootnoteReference"/>
              </w:rPr>
              <w:footnoteReference w:id="7"/>
            </w:r>
            <w:r>
              <w:rPr>
                <w:b/>
                <w:sz w:val="20"/>
              </w:rPr>
              <w:t xml:space="preserve"> </w:t>
            </w:r>
          </w:p>
        </w:tc>
        <w:tc>
          <w:tcPr>
            <w:tcW w:w="4754" w:type="dxa"/>
            <w:shd w:val="clear" w:color="auto" w:fill="DBE5F1"/>
          </w:tcPr>
          <w:p w14:paraId="13AF9A9A" w14:textId="77777777" w:rsidR="00805BC1" w:rsidRDefault="00805BC1" w:rsidP="00991313">
            <w:pPr>
              <w:rPr>
                <w:b/>
                <w:sz w:val="20"/>
              </w:rPr>
            </w:pPr>
            <w:r w:rsidRPr="004253BF">
              <w:rPr>
                <w:bCs/>
                <w:sz w:val="18"/>
                <w:szCs w:val="20"/>
              </w:rPr>
              <w:t>Baseline</w:t>
            </w:r>
            <w:r>
              <w:rPr>
                <w:bCs/>
                <w:sz w:val="18"/>
                <w:szCs w:val="20"/>
              </w:rPr>
              <w:t xml:space="preserve">:      </w:t>
            </w:r>
            <w:r w:rsidRPr="004253BF">
              <w:rPr>
                <w:bCs/>
                <w:sz w:val="18"/>
                <w:szCs w:val="20"/>
              </w:rPr>
              <w:t>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3AAC2E48" w14:textId="77777777" w:rsidR="00805BC1" w:rsidRPr="004253BF" w:rsidRDefault="00805BC1" w:rsidP="00991313">
            <w:pPr>
              <w:rPr>
                <w:rFonts w:cstheme="minorHAnsi"/>
                <w:bCs/>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7A7852CD" w14:textId="77777777" w:rsidR="00805BC1" w:rsidRPr="00F82D41" w:rsidRDefault="00805BC1" w:rsidP="00991313">
            <w:pPr>
              <w:rPr>
                <w:b/>
                <w:sz w:val="20"/>
              </w:rPr>
            </w:pPr>
          </w:p>
        </w:tc>
        <w:tc>
          <w:tcPr>
            <w:tcW w:w="1816" w:type="dxa"/>
            <w:shd w:val="clear" w:color="auto" w:fill="FFFF99"/>
          </w:tcPr>
          <w:p w14:paraId="750D69B9" w14:textId="77777777" w:rsidR="00805BC1" w:rsidRDefault="00805BC1" w:rsidP="00991313">
            <w:pPr>
              <w:rPr>
                <w:sz w:val="20"/>
              </w:rPr>
            </w:pPr>
          </w:p>
        </w:tc>
        <w:tc>
          <w:tcPr>
            <w:tcW w:w="1710" w:type="dxa"/>
            <w:shd w:val="clear" w:color="auto" w:fill="FFFF99"/>
          </w:tcPr>
          <w:p w14:paraId="1E9DC3BD" w14:textId="77777777" w:rsidR="00805BC1" w:rsidRDefault="00805BC1" w:rsidP="00991313">
            <w:pPr>
              <w:rPr>
                <w:sz w:val="20"/>
              </w:rPr>
            </w:pP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77777777" w:rsidR="00805BC1" w:rsidRPr="004253BF" w:rsidRDefault="00805BC1" w:rsidP="00991313">
            <w:pPr>
              <w:rPr>
                <w:rFonts w:cstheme="minorHAnsi"/>
                <w:sz w:val="20"/>
              </w:rPr>
            </w:pPr>
            <w:r w:rsidRPr="004253BF">
              <w:rPr>
                <w:rFonts w:cstheme="minorHAnsi"/>
                <w:bCs/>
                <w:sz w:val="18"/>
                <w:szCs w:val="20"/>
              </w:rPr>
              <w:t xml:space="preserve">Baseline: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3. Equipment, Vehicles and Furniture: Includes costs for purchase of new equipment, </w:t>
            </w:r>
            <w:proofErr w:type="gramStart"/>
            <w:r w:rsidRPr="004253BF">
              <w:rPr>
                <w:rFonts w:eastAsia="Times New Roman" w:cstheme="minorHAnsi"/>
                <w:iCs/>
                <w:sz w:val="18"/>
                <w:szCs w:val="18"/>
              </w:rPr>
              <w:t>vehicles</w:t>
            </w:r>
            <w:proofErr w:type="gramEnd"/>
            <w:r w:rsidRPr="004253BF">
              <w:rPr>
                <w:rFonts w:eastAsia="Times New Roman" w:cstheme="minorHAnsi"/>
                <w:iCs/>
                <w:sz w:val="18"/>
                <w:szCs w:val="18"/>
              </w:rPr>
              <w:t xml:space="preserve">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33F87" w14:textId="77777777" w:rsidR="00EB3450" w:rsidRDefault="00EB3450" w:rsidP="00805BC1">
      <w:pPr>
        <w:spacing w:after="0" w:line="240" w:lineRule="auto"/>
      </w:pPr>
      <w:r>
        <w:separator/>
      </w:r>
    </w:p>
  </w:endnote>
  <w:endnote w:type="continuationSeparator" w:id="0">
    <w:p w14:paraId="2346A0E0" w14:textId="77777777" w:rsidR="00EB3450" w:rsidRDefault="00EB3450"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706A9" w14:textId="77777777" w:rsidR="00EB3450" w:rsidRDefault="00EB3450" w:rsidP="00805BC1">
      <w:pPr>
        <w:spacing w:after="0" w:line="240" w:lineRule="auto"/>
      </w:pPr>
      <w:r>
        <w:separator/>
      </w:r>
    </w:p>
  </w:footnote>
  <w:footnote w:type="continuationSeparator" w:id="0">
    <w:p w14:paraId="08111FB6" w14:textId="77777777" w:rsidR="00EB3450" w:rsidRDefault="00EB3450" w:rsidP="00805BC1">
      <w:pPr>
        <w:spacing w:after="0" w:line="240" w:lineRule="auto"/>
      </w:pPr>
      <w:r>
        <w:continuationSeparator/>
      </w:r>
    </w:p>
  </w:footnote>
  <w:footnote w:id="1">
    <w:p w14:paraId="560DD899"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and receiving sub grants.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204AD1AC"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6C35CA">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6320"/>
    <w:rsid w:val="00283D8C"/>
    <w:rsid w:val="002E0C1D"/>
    <w:rsid w:val="002F7F64"/>
    <w:rsid w:val="0038646E"/>
    <w:rsid w:val="003B5E6C"/>
    <w:rsid w:val="003D2277"/>
    <w:rsid w:val="00482780"/>
    <w:rsid w:val="00487E5D"/>
    <w:rsid w:val="005014F0"/>
    <w:rsid w:val="00551C88"/>
    <w:rsid w:val="005D7704"/>
    <w:rsid w:val="005E5BB7"/>
    <w:rsid w:val="005E7BBA"/>
    <w:rsid w:val="0060229D"/>
    <w:rsid w:val="006C35CA"/>
    <w:rsid w:val="006E7541"/>
    <w:rsid w:val="00710474"/>
    <w:rsid w:val="00747124"/>
    <w:rsid w:val="007865F3"/>
    <w:rsid w:val="007E4847"/>
    <w:rsid w:val="00805BC1"/>
    <w:rsid w:val="00811565"/>
    <w:rsid w:val="0081231D"/>
    <w:rsid w:val="008161E2"/>
    <w:rsid w:val="00887AF9"/>
    <w:rsid w:val="009159A4"/>
    <w:rsid w:val="00991313"/>
    <w:rsid w:val="009D6E62"/>
    <w:rsid w:val="00A72D77"/>
    <w:rsid w:val="00B73F7F"/>
    <w:rsid w:val="00BF27CB"/>
    <w:rsid w:val="00C326AB"/>
    <w:rsid w:val="00C53D7E"/>
    <w:rsid w:val="00C77AD9"/>
    <w:rsid w:val="00CE3FBC"/>
    <w:rsid w:val="00D20FB5"/>
    <w:rsid w:val="00D26AD8"/>
    <w:rsid w:val="00D8049D"/>
    <w:rsid w:val="00DC7AC4"/>
    <w:rsid w:val="00E557C6"/>
    <w:rsid w:val="00E55A6A"/>
    <w:rsid w:val="00E55B44"/>
    <w:rsid w:val="00EA33B9"/>
    <w:rsid w:val="00EB3450"/>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54</cp:revision>
  <dcterms:created xsi:type="dcterms:W3CDTF">2020-11-10T17:02:00Z</dcterms:created>
  <dcterms:modified xsi:type="dcterms:W3CDTF">2021-02-03T13:40:00Z</dcterms:modified>
</cp:coreProperties>
</file>